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E5295">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30320055">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14:paraId="30320055">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1F6F146B">
      <w:pPr>
        <w:pStyle w:val="5"/>
        <w:bidi w:val="0"/>
        <w:jc w:val="center"/>
        <w:rPr>
          <w:sz w:val="44"/>
          <w:szCs w:val="44"/>
        </w:rPr>
      </w:pPr>
      <w:r>
        <w:rPr>
          <w:sz w:val="44"/>
          <w:szCs w:val="44"/>
        </w:rPr>
        <w:t>关于印发阜新市巡游出租汽车电动化补助资金使用管理办法的通知</w:t>
      </w:r>
    </w:p>
    <w:p w14:paraId="462DCBAA">
      <w:pPr>
        <w:rPr>
          <w:rFonts w:hint="eastAsia"/>
        </w:rPr>
      </w:pPr>
    </w:p>
    <w:p w14:paraId="10428BC0">
      <w:pPr>
        <w:widowControl w:val="0"/>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阜交财发﹝202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14:paraId="5182B1C3">
      <w:pPr>
        <w:widowControl w:val="0"/>
        <w:spacing w:line="560" w:lineRule="exact"/>
        <w:jc w:val="both"/>
        <w:rPr>
          <w:rFonts w:hint="eastAsia" w:ascii="仿宋_GB2312" w:hAnsi="仿宋_GB2312" w:eastAsia="仿宋_GB2312" w:cs="仿宋_GB2312"/>
          <w:sz w:val="32"/>
          <w:szCs w:val="32"/>
        </w:rPr>
      </w:pPr>
    </w:p>
    <w:p w14:paraId="2C31B373">
      <w:pPr>
        <w:widowControl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各县(区)交通运输局、财政局：</w:t>
      </w:r>
    </w:p>
    <w:p w14:paraId="366187A1">
      <w:pPr>
        <w:widowControl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《阜新市巡游出租汽车电动化补助资金使用管理办法》已经 市政府同意，现印发给你们，请遵照执行。</w:t>
      </w:r>
    </w:p>
    <w:p w14:paraId="53F71A34">
      <w:pPr>
        <w:widowControl w:val="0"/>
        <w:spacing w:line="576"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阜新市交通运输局           阜新市财政局</w:t>
      </w:r>
    </w:p>
    <w:p w14:paraId="24F7CB1F">
      <w:pPr>
        <w:widowControl w:val="0"/>
        <w:spacing w:line="576" w:lineRule="exact"/>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2024年5月10日</w:t>
      </w:r>
    </w:p>
    <w:p w14:paraId="2BBA0D22">
      <w:pPr>
        <w:spacing w:before="230"/>
      </w:pPr>
    </w:p>
    <w:p w14:paraId="4B52F617">
      <w:pPr>
        <w:spacing w:line="576"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w:t>
      </w:r>
      <w:r>
        <w:rPr>
          <w:rFonts w:hint="eastAsia" w:ascii="仿宋_GB2312" w:hAnsi="仿宋_GB2312" w:eastAsia="仿宋_GB2312" w:cs="仿宋_GB2312"/>
          <w:sz w:val="32"/>
          <w:szCs w:val="32"/>
          <w:lang w:eastAsia="zh-CN"/>
        </w:rPr>
        <w:t>依申请公开</w:t>
      </w:r>
      <w:r>
        <w:rPr>
          <w:rFonts w:hint="eastAsia" w:ascii="仿宋_GB2312" w:hAnsi="仿宋_GB2312" w:eastAsia="仿宋_GB2312" w:cs="仿宋_GB2312"/>
          <w:sz w:val="32"/>
          <w:szCs w:val="32"/>
        </w:rPr>
        <w:t>）</w:t>
      </w:r>
    </w:p>
    <w:p w14:paraId="0817BDDE">
      <w:pPr>
        <w:pStyle w:val="5"/>
        <w:ind w:firstLine="640"/>
        <w:rPr>
          <w:rFonts w:hint="eastAsia"/>
        </w:rPr>
      </w:pPr>
    </w:p>
    <w:p w14:paraId="67B428A8">
      <w:pPr>
        <w:rPr>
          <w:rFonts w:hint="eastAsia"/>
        </w:rPr>
      </w:pPr>
    </w:p>
    <w:p w14:paraId="5273704B">
      <w:pPr>
        <w:pStyle w:val="5"/>
        <w:rPr>
          <w:rFonts w:hint="eastAsia"/>
        </w:rPr>
      </w:pPr>
    </w:p>
    <w:p w14:paraId="3C6AEE60">
      <w:pPr>
        <w:rPr>
          <w:rFonts w:hint="eastAsia" w:ascii="仿宋_GB2312" w:hAnsi="仿宋_GB2312" w:eastAsia="仿宋_GB2312" w:cs="仿宋_GB2312"/>
          <w:sz w:val="32"/>
          <w:szCs w:val="32"/>
        </w:rPr>
        <w:sectPr>
          <w:headerReference r:id="rId3" w:type="default"/>
          <w:footerReference r:id="rId4" w:type="default"/>
          <w:pgSz w:w="11906" w:h="16838"/>
          <w:pgMar w:top="1134" w:right="1800" w:bottom="1134" w:left="1800" w:header="851" w:footer="992" w:gutter="0"/>
          <w:pgNumType w:fmt="decimal"/>
          <w:cols w:space="720" w:num="1"/>
          <w:docGrid w:type="lines" w:linePitch="312" w:charSpace="0"/>
        </w:sectPr>
      </w:pPr>
    </w:p>
    <w:p w14:paraId="07BEA114">
      <w:pPr>
        <w:spacing w:line="306" w:lineRule="auto"/>
        <w:rPr>
          <w:rFonts w:ascii="Arial"/>
          <w:sz w:val="21"/>
        </w:rPr>
      </w:pPr>
    </w:p>
    <w:p w14:paraId="31301111">
      <w:pPr>
        <w:pStyle w:val="5"/>
        <w:spacing w:before="143"/>
        <w:ind w:left="3126" w:right="859" w:hanging="2230"/>
        <w:rPr>
          <w:sz w:val="44"/>
          <w:szCs w:val="44"/>
        </w:rPr>
      </w:pPr>
      <w:r>
        <w:rPr>
          <w:b/>
          <w:bCs/>
          <w:sz w:val="44"/>
          <w:szCs w:val="44"/>
        </w:rPr>
        <w:t>阜新市巡游出租汽车电动化补助资金</w:t>
      </w:r>
      <w:r>
        <w:rPr>
          <w:b/>
          <w:bCs/>
          <w:spacing w:val="-5"/>
          <w:sz w:val="44"/>
          <w:szCs w:val="44"/>
        </w:rPr>
        <w:t>使用管理办法</w:t>
      </w:r>
    </w:p>
    <w:p w14:paraId="007A5C84">
      <w:pPr>
        <w:spacing w:line="340" w:lineRule="auto"/>
        <w:rPr>
          <w:rFonts w:ascii="Arial"/>
          <w:sz w:val="21"/>
        </w:rPr>
      </w:pPr>
    </w:p>
    <w:p w14:paraId="62D63122">
      <w:pPr>
        <w:spacing w:line="341" w:lineRule="auto"/>
        <w:rPr>
          <w:rFonts w:ascii="Arial"/>
          <w:sz w:val="21"/>
        </w:rPr>
      </w:pPr>
    </w:p>
    <w:p w14:paraId="4B210DF8">
      <w:pPr>
        <w:spacing w:before="43" w:line="359" w:lineRule="auto"/>
        <w:ind w:right="78" w:firstLine="654"/>
        <w:rPr>
          <w:rFonts w:ascii="仿宋" w:hAnsi="仿宋" w:eastAsia="仿宋" w:cs="仿宋"/>
          <w:spacing w:val="7"/>
          <w:sz w:val="31"/>
          <w:szCs w:val="31"/>
        </w:rPr>
      </w:pPr>
      <w:r>
        <w:rPr>
          <w:rFonts w:ascii="仿宋" w:hAnsi="仿宋" w:eastAsia="仿宋" w:cs="仿宋"/>
          <w:b/>
          <w:bCs/>
          <w:spacing w:val="11"/>
          <w:sz w:val="31"/>
          <w:szCs w:val="31"/>
        </w:rPr>
        <w:t>第一条</w:t>
      </w:r>
      <w:r>
        <w:rPr>
          <w:rFonts w:ascii="仿宋" w:hAnsi="仿宋" w:eastAsia="仿宋" w:cs="仿宋"/>
          <w:spacing w:val="8"/>
          <w:sz w:val="31"/>
          <w:szCs w:val="31"/>
        </w:rPr>
        <w:t xml:space="preserve">  </w:t>
      </w:r>
      <w:r>
        <w:rPr>
          <w:rFonts w:ascii="仿宋" w:hAnsi="仿宋" w:eastAsia="仿宋" w:cs="仿宋"/>
          <w:spacing w:val="7"/>
          <w:sz w:val="31"/>
          <w:szCs w:val="31"/>
        </w:rPr>
        <w:t>为规范我市巡游出租汽车电动化补助资金的使用  管理，按照《辽宁省交通运输厅辽宁省财政厅关于调整完善农 村客运补贴和城市交通发展奖励项目及资金管理办法的通知》</w:t>
      </w:r>
    </w:p>
    <w:p w14:paraId="4A1C12DF">
      <w:pPr>
        <w:spacing w:before="43" w:line="359" w:lineRule="auto"/>
        <w:ind w:right="78"/>
        <w:rPr>
          <w:rFonts w:ascii="仿宋" w:hAnsi="仿宋" w:eastAsia="仿宋" w:cs="仿宋"/>
          <w:spacing w:val="7"/>
          <w:sz w:val="31"/>
          <w:szCs w:val="31"/>
        </w:rPr>
      </w:pPr>
      <w:r>
        <w:rPr>
          <w:rFonts w:ascii="仿宋" w:hAnsi="仿宋" w:eastAsia="仿宋" w:cs="仿宋"/>
          <w:spacing w:val="7"/>
          <w:sz w:val="31"/>
          <w:szCs w:val="31"/>
        </w:rPr>
        <w:t>(辽交财审规〔2024〕9号)等有关政策文件精神，结合我市巡 游出租汽车行业实际，制定本办法。</w:t>
      </w:r>
    </w:p>
    <w:p w14:paraId="6B68B2BD">
      <w:pPr>
        <w:spacing w:before="69" w:line="362" w:lineRule="auto"/>
        <w:ind w:right="51" w:firstLine="654"/>
        <w:rPr>
          <w:rFonts w:ascii="仿宋" w:hAnsi="仿宋" w:eastAsia="仿宋" w:cs="仿宋"/>
          <w:sz w:val="27"/>
          <w:szCs w:val="27"/>
        </w:rPr>
      </w:pPr>
      <w:r>
        <w:rPr>
          <w:rFonts w:ascii="仿宋" w:hAnsi="仿宋" w:eastAsia="仿宋" w:cs="仿宋"/>
          <w:b/>
          <w:bCs/>
          <w:spacing w:val="4"/>
          <w:sz w:val="31"/>
          <w:szCs w:val="31"/>
        </w:rPr>
        <w:t>第二条</w:t>
      </w:r>
      <w:r>
        <w:rPr>
          <w:rFonts w:ascii="仿宋" w:hAnsi="仿宋" w:eastAsia="仿宋" w:cs="仿宋"/>
          <w:spacing w:val="4"/>
          <w:sz w:val="31"/>
          <w:szCs w:val="31"/>
        </w:rPr>
        <w:t xml:space="preserve">  本办法所称巡游出租汽车电动化补助资金，</w:t>
      </w:r>
      <w:r>
        <w:rPr>
          <w:rFonts w:ascii="仿宋" w:hAnsi="仿宋" w:eastAsia="仿宋" w:cs="仿宋"/>
          <w:spacing w:val="3"/>
          <w:sz w:val="31"/>
          <w:szCs w:val="31"/>
        </w:rPr>
        <w:t>是指辽</w:t>
      </w:r>
      <w:r>
        <w:rPr>
          <w:rFonts w:ascii="仿宋" w:hAnsi="仿宋" w:eastAsia="仿宋" w:cs="仿宋"/>
          <w:spacing w:val="4"/>
          <w:sz w:val="31"/>
          <w:szCs w:val="31"/>
        </w:rPr>
        <w:t>宁省城市交通发展奖励资金涨价补贴中用于支持出租汽车电动化的资金。</w:t>
      </w:r>
    </w:p>
    <w:p w14:paraId="26CCF56B">
      <w:pPr>
        <w:spacing w:before="65" w:line="347" w:lineRule="auto"/>
        <w:ind w:right="82" w:firstLine="654"/>
        <w:rPr>
          <w:rFonts w:ascii="仿宋" w:hAnsi="仿宋" w:eastAsia="仿宋" w:cs="仿宋"/>
          <w:sz w:val="31"/>
          <w:szCs w:val="31"/>
        </w:rPr>
      </w:pPr>
      <w:r>
        <w:rPr>
          <w:rFonts w:ascii="仿宋" w:hAnsi="仿宋" w:eastAsia="仿宋" w:cs="仿宋"/>
          <w:b/>
          <w:bCs/>
          <w:spacing w:val="7"/>
          <w:sz w:val="31"/>
          <w:szCs w:val="31"/>
        </w:rPr>
        <w:t>第三条</w:t>
      </w:r>
      <w:r>
        <w:rPr>
          <w:rFonts w:ascii="仿宋" w:hAnsi="仿宋" w:eastAsia="仿宋" w:cs="仿宋"/>
          <w:spacing w:val="7"/>
          <w:sz w:val="31"/>
          <w:szCs w:val="31"/>
        </w:rPr>
        <w:t xml:space="preserve">  巡游出租汽车电动化补助资金用于电动巡游出租</w:t>
      </w:r>
      <w:r>
        <w:rPr>
          <w:rFonts w:ascii="仿宋" w:hAnsi="仿宋" w:eastAsia="仿宋" w:cs="仿宋"/>
          <w:spacing w:val="2"/>
          <w:sz w:val="31"/>
          <w:szCs w:val="31"/>
        </w:rPr>
        <w:t xml:space="preserve">  </w:t>
      </w:r>
      <w:r>
        <w:rPr>
          <w:rFonts w:ascii="仿宋" w:hAnsi="仿宋" w:eastAsia="仿宋" w:cs="仿宋"/>
          <w:spacing w:val="4"/>
          <w:sz w:val="31"/>
          <w:szCs w:val="31"/>
        </w:rPr>
        <w:t>汽车购车补助。补助对象为政策执行期内购置电动巡游出租汽车</w:t>
      </w:r>
      <w:r>
        <w:rPr>
          <w:rFonts w:ascii="仿宋" w:hAnsi="仿宋" w:eastAsia="仿宋" w:cs="仿宋"/>
          <w:spacing w:val="6"/>
          <w:sz w:val="31"/>
          <w:szCs w:val="31"/>
        </w:rPr>
        <w:t xml:space="preserve"> </w:t>
      </w:r>
      <w:r>
        <w:rPr>
          <w:rFonts w:ascii="仿宋" w:hAnsi="仿宋" w:eastAsia="仿宋" w:cs="仿宋"/>
          <w:spacing w:val="20"/>
          <w:sz w:val="31"/>
          <w:szCs w:val="31"/>
        </w:rPr>
        <w:t>投入运营服务的申请人(以下简称“申请人”)。</w:t>
      </w:r>
    </w:p>
    <w:p w14:paraId="681E555D">
      <w:pPr>
        <w:spacing w:before="43" w:line="359" w:lineRule="auto"/>
        <w:ind w:right="78" w:firstLine="654"/>
        <w:rPr>
          <w:rFonts w:ascii="仿宋" w:hAnsi="仿宋" w:eastAsia="仿宋" w:cs="仿宋"/>
          <w:sz w:val="27"/>
          <w:szCs w:val="27"/>
        </w:rPr>
      </w:pPr>
      <w:r>
        <w:rPr>
          <w:rFonts w:ascii="仿宋" w:hAnsi="仿宋" w:eastAsia="仿宋" w:cs="仿宋"/>
          <w:b/>
          <w:bCs/>
          <w:spacing w:val="19"/>
          <w:sz w:val="31"/>
          <w:szCs w:val="31"/>
        </w:rPr>
        <w:t>第四条</w:t>
      </w:r>
      <w:r>
        <w:rPr>
          <w:rFonts w:ascii="仿宋" w:hAnsi="仿宋" w:eastAsia="仿宋" w:cs="仿宋"/>
          <w:spacing w:val="14"/>
          <w:sz w:val="31"/>
          <w:szCs w:val="31"/>
        </w:rPr>
        <w:t xml:space="preserve">  </w:t>
      </w:r>
      <w:r>
        <w:rPr>
          <w:rFonts w:ascii="仿宋" w:hAnsi="仿宋" w:eastAsia="仿宋" w:cs="仿宋"/>
          <w:spacing w:val="7"/>
          <w:sz w:val="31"/>
          <w:szCs w:val="31"/>
        </w:rPr>
        <w:t>巡游出租车电动化补助资金政策自2022年5月31 日执行，至2025年12月31日结束。政策执行期内，采取“先 报先得、总额控制、额满则停”原则，根据车辆更新进度逐步发放补助 。</w:t>
      </w:r>
    </w:p>
    <w:p w14:paraId="1EFB368F">
      <w:pPr>
        <w:pStyle w:val="5"/>
        <w:spacing w:before="72" w:line="347" w:lineRule="auto"/>
        <w:ind w:right="84" w:firstLine="654"/>
        <w:rPr>
          <w:rFonts w:ascii="仿宋" w:hAnsi="仿宋" w:eastAsia="仿宋" w:cs="仿宋"/>
          <w:sz w:val="31"/>
          <w:szCs w:val="31"/>
        </w:rPr>
      </w:pPr>
      <w:r>
        <w:rPr>
          <w:rFonts w:ascii="仿宋" w:hAnsi="仿宋" w:eastAsia="仿宋" w:cs="仿宋"/>
          <w:b/>
          <w:bCs/>
          <w:spacing w:val="7"/>
          <w:sz w:val="31"/>
          <w:szCs w:val="31"/>
        </w:rPr>
        <w:t>第五条</w:t>
      </w:r>
      <w:r>
        <w:rPr>
          <w:rFonts w:ascii="仿宋" w:hAnsi="仿宋" w:eastAsia="仿宋" w:cs="仿宋"/>
          <w:spacing w:val="7"/>
          <w:sz w:val="31"/>
          <w:szCs w:val="31"/>
        </w:rPr>
        <w:t xml:space="preserve">  电动巡游出租汽车是指车辆注册登记过程中可登</w:t>
      </w:r>
      <w:r>
        <w:rPr>
          <w:rFonts w:ascii="仿宋" w:hAnsi="仿宋" w:eastAsia="仿宋" w:cs="仿宋"/>
          <w:sz w:val="31"/>
          <w:szCs w:val="31"/>
        </w:rPr>
        <w:t xml:space="preserve">  </w:t>
      </w:r>
      <w:r>
        <w:rPr>
          <w:rFonts w:ascii="仿宋" w:hAnsi="仿宋" w:eastAsia="仿宋" w:cs="仿宋"/>
          <w:spacing w:val="4"/>
          <w:sz w:val="31"/>
          <w:szCs w:val="31"/>
        </w:rPr>
        <w:t>记为新能源汽车的车型，车辆为出厂新车且车型技</w:t>
      </w:r>
      <w:r>
        <w:rPr>
          <w:rFonts w:ascii="仿宋" w:hAnsi="仿宋" w:eastAsia="仿宋" w:cs="仿宋"/>
          <w:spacing w:val="3"/>
          <w:sz w:val="31"/>
          <w:szCs w:val="31"/>
        </w:rPr>
        <w:t>术参数应符合</w:t>
      </w:r>
      <w:r>
        <w:rPr>
          <w:rFonts w:ascii="仿宋" w:hAnsi="仿宋" w:eastAsia="仿宋" w:cs="仿宋"/>
          <w:sz w:val="31"/>
          <w:szCs w:val="31"/>
        </w:rPr>
        <w:t xml:space="preserve"> </w:t>
      </w:r>
      <w:r>
        <w:rPr>
          <w:rFonts w:ascii="仿宋" w:hAnsi="仿宋" w:eastAsia="仿宋" w:cs="仿宋"/>
          <w:spacing w:val="6"/>
          <w:sz w:val="31"/>
          <w:szCs w:val="31"/>
        </w:rPr>
        <w:t>以下标准：车辆轴距2600</w:t>
      </w:r>
      <w:r>
        <w:rPr>
          <w:sz w:val="31"/>
          <w:szCs w:val="31"/>
        </w:rPr>
        <w:t>mm</w:t>
      </w:r>
      <w:r>
        <w:rPr>
          <w:spacing w:val="-14"/>
          <w:sz w:val="31"/>
          <w:szCs w:val="31"/>
        </w:rPr>
        <w:t xml:space="preserve"> </w:t>
      </w:r>
      <w:r>
        <w:rPr>
          <w:rFonts w:ascii="仿宋" w:hAnsi="仿宋" w:eastAsia="仿宋" w:cs="仿宋"/>
          <w:spacing w:val="6"/>
          <w:sz w:val="31"/>
          <w:szCs w:val="31"/>
        </w:rPr>
        <w:t>以上；车辆后备箱容积450</w:t>
      </w:r>
      <w:r>
        <w:rPr>
          <w:spacing w:val="6"/>
          <w:sz w:val="31"/>
          <w:szCs w:val="31"/>
        </w:rPr>
        <w:t>L</w:t>
      </w:r>
      <w:r>
        <w:rPr>
          <w:spacing w:val="-51"/>
          <w:sz w:val="31"/>
          <w:szCs w:val="31"/>
        </w:rPr>
        <w:t xml:space="preserve"> </w:t>
      </w:r>
      <w:r>
        <w:rPr>
          <w:rFonts w:ascii="仿宋" w:hAnsi="仿宋" w:eastAsia="仿宋" w:cs="仿宋"/>
          <w:spacing w:val="6"/>
          <w:sz w:val="31"/>
          <w:szCs w:val="31"/>
        </w:rPr>
        <w:t>以</w:t>
      </w:r>
      <w:r>
        <w:rPr>
          <w:rFonts w:ascii="仿宋" w:hAnsi="仿宋" w:eastAsia="仿宋" w:cs="仿宋"/>
          <w:spacing w:val="4"/>
          <w:sz w:val="31"/>
          <w:szCs w:val="31"/>
        </w:rPr>
        <w:t>上</w:t>
      </w:r>
      <w:r>
        <w:rPr>
          <w:rFonts w:hint="eastAsia" w:ascii="仿宋" w:hAnsi="仿宋" w:eastAsia="仿宋" w:cs="仿宋"/>
          <w:spacing w:val="4"/>
          <w:sz w:val="31"/>
          <w:szCs w:val="31"/>
          <w:lang w:eastAsia="zh-CN"/>
        </w:rPr>
        <w:t>。</w:t>
      </w:r>
      <w:r>
        <w:rPr>
          <w:rFonts w:ascii="仿宋" w:hAnsi="仿宋" w:eastAsia="仿宋" w:cs="仿宋"/>
          <w:spacing w:val="4"/>
          <w:sz w:val="31"/>
          <w:szCs w:val="31"/>
        </w:rPr>
        <w:t>鼓励汽车经销商推出符合上述标准的新能源车型，申请人可自行</w:t>
      </w:r>
      <w:r>
        <w:rPr>
          <w:rFonts w:ascii="仿宋" w:hAnsi="仿宋" w:eastAsia="仿宋" w:cs="仿宋"/>
          <w:spacing w:val="1"/>
          <w:sz w:val="31"/>
          <w:szCs w:val="31"/>
        </w:rPr>
        <w:t>选择符合标准的车辆。</w:t>
      </w:r>
    </w:p>
    <w:p w14:paraId="4DFB645D">
      <w:pPr>
        <w:spacing w:before="238" w:line="347" w:lineRule="auto"/>
        <w:ind w:right="25" w:firstLine="654"/>
        <w:rPr>
          <w:rFonts w:ascii="仿宋" w:hAnsi="仿宋" w:eastAsia="仿宋" w:cs="仿宋"/>
          <w:sz w:val="31"/>
          <w:szCs w:val="31"/>
        </w:rPr>
      </w:pPr>
      <w:r>
        <w:rPr>
          <w:rFonts w:ascii="仿宋" w:hAnsi="仿宋" w:eastAsia="仿宋" w:cs="仿宋"/>
          <w:b/>
          <w:bCs/>
          <w:spacing w:val="3"/>
          <w:sz w:val="31"/>
          <w:szCs w:val="31"/>
        </w:rPr>
        <w:t>第六条</w:t>
      </w:r>
      <w:r>
        <w:rPr>
          <w:rFonts w:ascii="仿宋" w:hAnsi="仿宋" w:eastAsia="仿宋" w:cs="仿宋"/>
          <w:spacing w:val="3"/>
          <w:sz w:val="31"/>
          <w:szCs w:val="31"/>
        </w:rPr>
        <w:t xml:space="preserve">  电动巡游出租汽车购车时一次性补助</w:t>
      </w:r>
      <w:r>
        <w:rPr>
          <w:rFonts w:ascii="仿宋" w:hAnsi="仿宋" w:eastAsia="仿宋" w:cs="仿宋"/>
          <w:spacing w:val="2"/>
          <w:sz w:val="31"/>
          <w:szCs w:val="31"/>
        </w:rPr>
        <w:t>标准为：每台</w:t>
      </w:r>
      <w:r>
        <w:rPr>
          <w:rFonts w:ascii="仿宋" w:hAnsi="仿宋" w:eastAsia="仿宋" w:cs="仿宋"/>
          <w:spacing w:val="19"/>
          <w:sz w:val="31"/>
          <w:szCs w:val="31"/>
        </w:rPr>
        <w:t>车3万元；申请人提前6-12个月报废出租汽</w:t>
      </w:r>
      <w:r>
        <w:rPr>
          <w:rFonts w:ascii="仿宋" w:hAnsi="仿宋" w:eastAsia="仿宋" w:cs="仿宋"/>
          <w:spacing w:val="18"/>
          <w:sz w:val="31"/>
          <w:szCs w:val="31"/>
        </w:rPr>
        <w:t>车并更新电动巡游</w:t>
      </w:r>
      <w:r>
        <w:rPr>
          <w:rFonts w:ascii="仿宋" w:hAnsi="仿宋" w:eastAsia="仿宋" w:cs="仿宋"/>
          <w:sz w:val="31"/>
          <w:szCs w:val="31"/>
        </w:rPr>
        <w:t xml:space="preserve"> </w:t>
      </w:r>
      <w:r>
        <w:rPr>
          <w:rFonts w:ascii="仿宋" w:hAnsi="仿宋" w:eastAsia="仿宋" w:cs="仿宋"/>
          <w:spacing w:val="12"/>
          <w:sz w:val="31"/>
          <w:szCs w:val="31"/>
        </w:rPr>
        <w:t>出租汽车的，额外补贴2000元；申请人提前12个</w:t>
      </w:r>
      <w:r>
        <w:rPr>
          <w:rFonts w:ascii="仿宋" w:hAnsi="仿宋" w:eastAsia="仿宋" w:cs="仿宋"/>
          <w:spacing w:val="11"/>
          <w:sz w:val="31"/>
          <w:szCs w:val="31"/>
        </w:rPr>
        <w:t>月以上报废出</w:t>
      </w:r>
      <w:r>
        <w:rPr>
          <w:rFonts w:ascii="仿宋" w:hAnsi="仿宋" w:eastAsia="仿宋" w:cs="仿宋"/>
          <w:sz w:val="31"/>
          <w:szCs w:val="31"/>
        </w:rPr>
        <w:t xml:space="preserve"> </w:t>
      </w:r>
      <w:r>
        <w:rPr>
          <w:rFonts w:ascii="仿宋" w:hAnsi="仿宋" w:eastAsia="仿宋" w:cs="仿宋"/>
          <w:spacing w:val="12"/>
          <w:sz w:val="31"/>
          <w:szCs w:val="31"/>
        </w:rPr>
        <w:t>租汽车并更新电动巡游出租汽车的，额外补贴5000元；车辆强</w:t>
      </w:r>
      <w:r>
        <w:rPr>
          <w:rFonts w:ascii="仿宋" w:hAnsi="仿宋" w:eastAsia="仿宋" w:cs="仿宋"/>
          <w:spacing w:val="6"/>
          <w:sz w:val="31"/>
          <w:szCs w:val="31"/>
        </w:rPr>
        <w:t xml:space="preserve"> </w:t>
      </w:r>
      <w:r>
        <w:rPr>
          <w:rFonts w:ascii="仿宋" w:hAnsi="仿宋" w:eastAsia="仿宋" w:cs="仿宋"/>
          <w:spacing w:val="3"/>
          <w:sz w:val="31"/>
          <w:szCs w:val="31"/>
        </w:rPr>
        <w:t>制报废日期以“车辆行驶证”为准，报废日期以“报废机动</w:t>
      </w:r>
      <w:r>
        <w:rPr>
          <w:rFonts w:ascii="仿宋" w:hAnsi="仿宋" w:eastAsia="仿宋" w:cs="仿宋"/>
          <w:spacing w:val="2"/>
          <w:sz w:val="31"/>
          <w:szCs w:val="31"/>
        </w:rPr>
        <w:t>车回收证明</w:t>
      </w:r>
      <w:r>
        <w:rPr>
          <w:rFonts w:hint="eastAsia" w:ascii="仿宋" w:hAnsi="仿宋" w:eastAsia="仿宋" w:cs="仿宋"/>
          <w:spacing w:val="2"/>
          <w:sz w:val="31"/>
          <w:szCs w:val="31"/>
          <w:lang w:eastAsia="zh-CN"/>
        </w:rPr>
        <w:t>”</w:t>
      </w:r>
      <w:r>
        <w:rPr>
          <w:rFonts w:ascii="仿宋" w:hAnsi="仿宋" w:eastAsia="仿宋" w:cs="仿宋"/>
          <w:spacing w:val="2"/>
          <w:sz w:val="31"/>
          <w:szCs w:val="31"/>
        </w:rPr>
        <w:t>为准。已申领阜新市巡游出租汽车电动化补助的电动巡</w:t>
      </w:r>
      <w:r>
        <w:rPr>
          <w:rFonts w:ascii="仿宋" w:hAnsi="仿宋" w:eastAsia="仿宋" w:cs="仿宋"/>
          <w:spacing w:val="3"/>
          <w:sz w:val="31"/>
          <w:szCs w:val="31"/>
        </w:rPr>
        <w:t>游出租汽车，在本次政策执行期内不再重复享受补助。</w:t>
      </w:r>
    </w:p>
    <w:p w14:paraId="42A8C4C5">
      <w:pPr>
        <w:spacing w:before="92" w:line="354" w:lineRule="auto"/>
        <w:ind w:right="33" w:firstLine="654"/>
        <w:rPr>
          <w:rFonts w:ascii="仿宋" w:hAnsi="仿宋" w:eastAsia="仿宋" w:cs="仿宋"/>
          <w:sz w:val="27"/>
          <w:szCs w:val="27"/>
        </w:rPr>
      </w:pPr>
      <w:r>
        <w:rPr>
          <w:rFonts w:ascii="仿宋" w:hAnsi="仿宋" w:eastAsia="仿宋" w:cs="仿宋"/>
          <w:b/>
          <w:bCs/>
          <w:spacing w:val="2"/>
          <w:sz w:val="31"/>
          <w:szCs w:val="31"/>
        </w:rPr>
        <w:t>第七条</w:t>
      </w:r>
      <w:r>
        <w:rPr>
          <w:rFonts w:ascii="仿宋" w:hAnsi="仿宋" w:eastAsia="仿宋" w:cs="仿宋"/>
          <w:spacing w:val="2"/>
          <w:sz w:val="31"/>
          <w:szCs w:val="31"/>
        </w:rPr>
        <w:t xml:space="preserve">  市交通运输局负责提出专项资金分配方案，组织申</w:t>
      </w:r>
      <w:r>
        <w:rPr>
          <w:rFonts w:ascii="仿宋" w:hAnsi="仿宋" w:eastAsia="仿宋" w:cs="仿宋"/>
          <w:spacing w:val="13"/>
          <w:sz w:val="31"/>
          <w:szCs w:val="31"/>
        </w:rPr>
        <w:t xml:space="preserve"> </w:t>
      </w:r>
      <w:r>
        <w:rPr>
          <w:rFonts w:ascii="仿宋" w:hAnsi="仿宋" w:eastAsia="仿宋" w:cs="仿宋"/>
          <w:spacing w:val="3"/>
          <w:sz w:val="31"/>
          <w:szCs w:val="31"/>
        </w:rPr>
        <w:t>报并审核发放项目补助资金；编制绩效目标并开展绩</w:t>
      </w:r>
      <w:r>
        <w:rPr>
          <w:rFonts w:ascii="仿宋" w:hAnsi="仿宋" w:eastAsia="仿宋" w:cs="仿宋"/>
          <w:spacing w:val="2"/>
          <w:sz w:val="31"/>
          <w:szCs w:val="31"/>
        </w:rPr>
        <w:t>效监控</w:t>
      </w:r>
      <w:r>
        <w:rPr>
          <w:rFonts w:hint="eastAsia" w:ascii="仿宋" w:hAnsi="仿宋" w:eastAsia="仿宋" w:cs="仿宋"/>
          <w:spacing w:val="2"/>
          <w:sz w:val="31"/>
          <w:szCs w:val="31"/>
          <w:lang w:eastAsia="zh-CN"/>
        </w:rPr>
        <w:t>、</w:t>
      </w:r>
      <w:r>
        <w:rPr>
          <w:rFonts w:ascii="仿宋" w:hAnsi="仿宋" w:eastAsia="仿宋" w:cs="仿宋"/>
          <w:spacing w:val="2"/>
          <w:sz w:val="31"/>
          <w:szCs w:val="31"/>
        </w:rPr>
        <w:t>评</w:t>
      </w:r>
      <w:r>
        <w:rPr>
          <w:rFonts w:ascii="仿宋" w:hAnsi="仿宋" w:eastAsia="仿宋" w:cs="仿宋"/>
          <w:spacing w:val="3"/>
          <w:sz w:val="31"/>
          <w:szCs w:val="31"/>
        </w:rPr>
        <w:t>价等。市财政局负责根据市交通运输局提出的专项资金分配方案下达资金。</w:t>
      </w:r>
    </w:p>
    <w:p w14:paraId="316610B4">
      <w:pPr>
        <w:spacing w:before="91" w:line="221" w:lineRule="auto"/>
        <w:ind w:left="654"/>
        <w:rPr>
          <w:rFonts w:ascii="仿宋" w:hAnsi="仿宋" w:eastAsia="仿宋" w:cs="仿宋"/>
          <w:sz w:val="31"/>
          <w:szCs w:val="31"/>
        </w:rPr>
      </w:pPr>
      <w:r>
        <w:rPr>
          <w:rFonts w:ascii="仿宋" w:hAnsi="仿宋" w:eastAsia="仿宋" w:cs="仿宋"/>
          <w:b/>
          <w:bCs/>
          <w:spacing w:val="3"/>
          <w:sz w:val="31"/>
          <w:szCs w:val="31"/>
        </w:rPr>
        <w:t>第八条</w:t>
      </w:r>
      <w:r>
        <w:rPr>
          <w:rFonts w:ascii="仿宋" w:hAnsi="仿宋" w:eastAsia="仿宋" w:cs="仿宋"/>
          <w:spacing w:val="1"/>
          <w:sz w:val="31"/>
          <w:szCs w:val="31"/>
        </w:rPr>
        <w:t xml:space="preserve">  </w:t>
      </w:r>
      <w:r>
        <w:rPr>
          <w:rFonts w:ascii="仿宋" w:hAnsi="仿宋" w:eastAsia="仿宋" w:cs="仿宋"/>
          <w:spacing w:val="3"/>
          <w:sz w:val="31"/>
          <w:szCs w:val="31"/>
        </w:rPr>
        <w:t>补助资金的发放按照以下流程进行：</w:t>
      </w:r>
    </w:p>
    <w:p w14:paraId="3ED6D0E4">
      <w:pPr>
        <w:spacing w:before="229" w:line="347" w:lineRule="auto"/>
        <w:ind w:right="42" w:firstLine="760"/>
        <w:rPr>
          <w:rFonts w:ascii="仿宋" w:hAnsi="仿宋" w:eastAsia="仿宋" w:cs="仿宋"/>
          <w:sz w:val="31"/>
          <w:szCs w:val="31"/>
        </w:rPr>
      </w:pPr>
      <w:r>
        <w:rPr>
          <w:rFonts w:ascii="仿宋" w:hAnsi="仿宋" w:eastAsia="仿宋" w:cs="仿宋"/>
          <w:spacing w:val="10"/>
          <w:sz w:val="31"/>
          <w:szCs w:val="31"/>
        </w:rPr>
        <w:t>(一)申请。申请人在更新巡游出租汽车后，到所在出租汽</w:t>
      </w:r>
      <w:r>
        <w:rPr>
          <w:rFonts w:ascii="仿宋" w:hAnsi="仿宋" w:eastAsia="仿宋" w:cs="仿宋"/>
          <w:spacing w:val="13"/>
          <w:sz w:val="31"/>
          <w:szCs w:val="31"/>
        </w:rPr>
        <w:t xml:space="preserve"> </w:t>
      </w:r>
      <w:r>
        <w:rPr>
          <w:rFonts w:ascii="仿宋" w:hAnsi="仿宋" w:eastAsia="仿宋" w:cs="仿宋"/>
          <w:spacing w:val="3"/>
          <w:sz w:val="31"/>
          <w:szCs w:val="31"/>
        </w:rPr>
        <w:t>车公司或服务性车行填写《阜新市巡游出租汽车电动化补助资金</w:t>
      </w:r>
      <w:r>
        <w:rPr>
          <w:rFonts w:ascii="仿宋" w:hAnsi="仿宋" w:eastAsia="仿宋" w:cs="仿宋"/>
          <w:spacing w:val="16"/>
          <w:sz w:val="31"/>
          <w:szCs w:val="31"/>
        </w:rPr>
        <w:t xml:space="preserve"> </w:t>
      </w:r>
      <w:r>
        <w:rPr>
          <w:rFonts w:ascii="仿宋" w:hAnsi="仿宋" w:eastAsia="仿宋" w:cs="仿宋"/>
          <w:spacing w:val="14"/>
          <w:sz w:val="31"/>
          <w:szCs w:val="31"/>
        </w:rPr>
        <w:t>申请表》,提出补助申请。</w:t>
      </w:r>
    </w:p>
    <w:p w14:paraId="0014C898">
      <w:pPr>
        <w:spacing w:before="101" w:line="367" w:lineRule="auto"/>
        <w:ind w:right="29" w:firstLine="790"/>
        <w:jc w:val="both"/>
        <w:rPr>
          <w:rFonts w:hint="eastAsia" w:ascii="仿宋" w:hAnsi="仿宋" w:eastAsia="仿宋" w:cs="仿宋"/>
          <w:spacing w:val="1"/>
          <w:sz w:val="31"/>
          <w:szCs w:val="31"/>
          <w:lang w:eastAsia="zh-CN"/>
        </w:rPr>
      </w:pPr>
      <w:r>
        <w:rPr>
          <w:rFonts w:ascii="仿宋" w:hAnsi="仿宋" w:eastAsia="仿宋" w:cs="仿宋"/>
          <w:spacing w:val="14"/>
          <w:sz w:val="31"/>
          <w:szCs w:val="31"/>
        </w:rPr>
        <w:t>(二)预约。补助资金发放至总额低于300万元时，市交通</w:t>
      </w:r>
      <w:r>
        <w:rPr>
          <w:rFonts w:ascii="仿宋" w:hAnsi="仿宋" w:eastAsia="仿宋" w:cs="仿宋"/>
          <w:spacing w:val="10"/>
          <w:sz w:val="31"/>
          <w:szCs w:val="31"/>
        </w:rPr>
        <w:t xml:space="preserve"> </w:t>
      </w:r>
      <w:r>
        <w:rPr>
          <w:rFonts w:ascii="仿宋" w:hAnsi="仿宋" w:eastAsia="仿宋" w:cs="仿宋"/>
          <w:spacing w:val="8"/>
          <w:sz w:val="31"/>
          <w:szCs w:val="31"/>
        </w:rPr>
        <w:t>运输局对外公布全市剩余资金可补助新购电动巡游出租汽车数</w:t>
      </w:r>
      <w:r>
        <w:rPr>
          <w:rFonts w:ascii="仿宋" w:hAnsi="仿宋" w:eastAsia="仿宋" w:cs="仿宋"/>
          <w:spacing w:val="1"/>
          <w:sz w:val="31"/>
          <w:szCs w:val="31"/>
        </w:rPr>
        <w:t xml:space="preserve">  </w:t>
      </w:r>
      <w:r>
        <w:rPr>
          <w:rFonts w:ascii="仿宋" w:hAnsi="仿宋" w:eastAsia="仿宋" w:cs="仿宋"/>
          <w:spacing w:val="4"/>
          <w:sz w:val="31"/>
          <w:szCs w:val="31"/>
        </w:rPr>
        <w:t>量。自公布之日起，申请人需到市交通运输</w:t>
      </w:r>
      <w:r>
        <w:rPr>
          <w:rFonts w:ascii="仿宋" w:hAnsi="仿宋" w:eastAsia="仿宋" w:cs="仿宋"/>
          <w:spacing w:val="3"/>
          <w:sz w:val="31"/>
          <w:szCs w:val="31"/>
        </w:rPr>
        <w:t>综合行政执法队，通过预约登记方式锁定补助资格，预约细则由市交通运输综合行政</w:t>
      </w:r>
      <w:r>
        <w:rPr>
          <w:rFonts w:ascii="仿宋" w:hAnsi="仿宋" w:eastAsia="仿宋" w:cs="仿宋"/>
          <w:spacing w:val="18"/>
          <w:sz w:val="31"/>
          <w:szCs w:val="31"/>
        </w:rPr>
        <w:t xml:space="preserve"> </w:t>
      </w:r>
      <w:r>
        <w:rPr>
          <w:rFonts w:ascii="仿宋" w:hAnsi="仿宋" w:eastAsia="仿宋" w:cs="仿宋"/>
          <w:spacing w:val="1"/>
          <w:sz w:val="31"/>
          <w:szCs w:val="31"/>
        </w:rPr>
        <w:t>执</w:t>
      </w:r>
      <w:r>
        <w:rPr>
          <w:rFonts w:hint="eastAsia" w:ascii="仿宋" w:hAnsi="仿宋" w:eastAsia="仿宋" w:cs="仿宋"/>
          <w:spacing w:val="1"/>
          <w:sz w:val="31"/>
          <w:szCs w:val="31"/>
          <w:lang w:eastAsia="zh-CN"/>
        </w:rPr>
        <w:t>法队依工作实际制定。</w:t>
      </w:r>
    </w:p>
    <w:p w14:paraId="134C9C13">
      <w:pPr>
        <w:spacing w:before="101" w:line="367" w:lineRule="auto"/>
        <w:ind w:right="29" w:firstLine="790"/>
        <w:jc w:val="both"/>
        <w:rPr>
          <w:rFonts w:ascii="仿宋" w:hAnsi="仿宋" w:eastAsia="仿宋" w:cs="仿宋"/>
          <w:sz w:val="31"/>
          <w:szCs w:val="31"/>
        </w:rPr>
      </w:pPr>
      <w:r>
        <w:rPr>
          <w:rFonts w:ascii="仿宋" w:hAnsi="仿宋" w:eastAsia="仿宋" w:cs="仿宋"/>
          <w:spacing w:val="13"/>
          <w:sz w:val="31"/>
          <w:szCs w:val="31"/>
        </w:rPr>
        <w:t>(三)审核。出租汽车公司或服务性车行对补助申请信息进</w:t>
      </w:r>
      <w:r>
        <w:rPr>
          <w:rFonts w:ascii="仿宋" w:hAnsi="仿宋" w:eastAsia="仿宋" w:cs="仿宋"/>
          <w:spacing w:val="12"/>
          <w:sz w:val="31"/>
          <w:szCs w:val="31"/>
        </w:rPr>
        <w:t xml:space="preserve"> </w:t>
      </w:r>
      <w:r>
        <w:rPr>
          <w:rFonts w:ascii="仿宋" w:hAnsi="仿宋" w:eastAsia="仿宋" w:cs="仿宋"/>
          <w:spacing w:val="8"/>
          <w:sz w:val="31"/>
          <w:szCs w:val="31"/>
        </w:rPr>
        <w:t>行审核，确保申请人信息准确、补助资金发</w:t>
      </w:r>
      <w:r>
        <w:rPr>
          <w:rFonts w:ascii="仿宋" w:hAnsi="仿宋" w:eastAsia="仿宋" w:cs="仿宋"/>
          <w:spacing w:val="7"/>
          <w:sz w:val="31"/>
          <w:szCs w:val="31"/>
        </w:rPr>
        <w:t>放渠道畅通。审核事</w:t>
      </w:r>
      <w:r>
        <w:rPr>
          <w:rFonts w:ascii="仿宋" w:hAnsi="仿宋" w:eastAsia="仿宋" w:cs="仿宋"/>
          <w:spacing w:val="-4"/>
          <w:sz w:val="31"/>
          <w:szCs w:val="31"/>
        </w:rPr>
        <w:t>项及要件：</w:t>
      </w:r>
    </w:p>
    <w:p w14:paraId="3718A783">
      <w:pPr>
        <w:pStyle w:val="5"/>
        <w:spacing w:before="12" w:line="347" w:lineRule="auto"/>
        <w:ind w:left="660" w:right="2505"/>
        <w:rPr>
          <w:rFonts w:ascii="仿宋" w:hAnsi="仿宋" w:eastAsia="仿宋" w:cs="仿宋"/>
          <w:sz w:val="31"/>
          <w:szCs w:val="31"/>
        </w:rPr>
      </w:pPr>
      <w:r>
        <w:rPr>
          <w:spacing w:val="9"/>
          <w:sz w:val="31"/>
          <w:szCs w:val="31"/>
        </w:rPr>
        <w:t>1.</w:t>
      </w:r>
      <w:r>
        <w:rPr>
          <w:rFonts w:ascii="仿宋" w:hAnsi="仿宋" w:eastAsia="仿宋" w:cs="仿宋"/>
          <w:spacing w:val="9"/>
          <w:sz w:val="31"/>
          <w:szCs w:val="31"/>
        </w:rPr>
        <w:t>车主身份证或企业法人登记证书复件</w:t>
      </w:r>
      <w:r>
        <w:rPr>
          <w:rFonts w:ascii="仿宋" w:hAnsi="仿宋" w:eastAsia="仿宋" w:cs="仿宋"/>
          <w:spacing w:val="8"/>
          <w:sz w:val="31"/>
          <w:szCs w:val="31"/>
        </w:rPr>
        <w:t xml:space="preserve"> </w:t>
      </w:r>
      <w:r>
        <w:rPr>
          <w:spacing w:val="9"/>
          <w:sz w:val="31"/>
          <w:szCs w:val="31"/>
        </w:rPr>
        <w:t>2.</w:t>
      </w:r>
      <w:r>
        <w:rPr>
          <w:rFonts w:ascii="仿宋" w:hAnsi="仿宋" w:eastAsia="仿宋" w:cs="仿宋"/>
          <w:spacing w:val="9"/>
          <w:sz w:val="31"/>
          <w:szCs w:val="31"/>
        </w:rPr>
        <w:t>车辆登记证书复印件</w:t>
      </w:r>
    </w:p>
    <w:p w14:paraId="3F00488E">
      <w:pPr>
        <w:pStyle w:val="5"/>
        <w:spacing w:before="54" w:line="219" w:lineRule="auto"/>
        <w:ind w:left="660"/>
        <w:rPr>
          <w:rFonts w:ascii="仿宋" w:hAnsi="仿宋" w:eastAsia="仿宋" w:cs="仿宋"/>
          <w:sz w:val="31"/>
          <w:szCs w:val="31"/>
        </w:rPr>
      </w:pPr>
      <w:r>
        <w:rPr>
          <w:spacing w:val="5"/>
          <w:sz w:val="31"/>
          <w:szCs w:val="31"/>
        </w:rPr>
        <w:t>3.</w:t>
      </w:r>
      <w:r>
        <w:rPr>
          <w:rFonts w:ascii="仿宋" w:hAnsi="仿宋" w:eastAsia="仿宋" w:cs="仿宋"/>
          <w:spacing w:val="5"/>
          <w:sz w:val="31"/>
          <w:szCs w:val="31"/>
        </w:rPr>
        <w:t>车辆行驶证复印件</w:t>
      </w:r>
    </w:p>
    <w:p w14:paraId="180D8C57">
      <w:pPr>
        <w:pStyle w:val="5"/>
        <w:spacing w:before="232" w:line="219" w:lineRule="auto"/>
        <w:ind w:left="660"/>
        <w:rPr>
          <w:rFonts w:ascii="仿宋" w:hAnsi="仿宋" w:eastAsia="仿宋" w:cs="仿宋"/>
          <w:sz w:val="31"/>
          <w:szCs w:val="31"/>
        </w:rPr>
      </w:pPr>
      <w:r>
        <w:rPr>
          <w:spacing w:val="10"/>
          <w:sz w:val="31"/>
          <w:szCs w:val="31"/>
        </w:rPr>
        <w:t>4.</w:t>
      </w:r>
      <w:r>
        <w:rPr>
          <w:rFonts w:ascii="仿宋" w:hAnsi="仿宋" w:eastAsia="仿宋" w:cs="仿宋"/>
          <w:spacing w:val="10"/>
          <w:sz w:val="31"/>
          <w:szCs w:val="31"/>
        </w:rPr>
        <w:t>出租汽车营运证复印件</w:t>
      </w:r>
    </w:p>
    <w:p w14:paraId="1958CD05">
      <w:pPr>
        <w:pStyle w:val="5"/>
        <w:spacing w:before="223" w:line="221" w:lineRule="auto"/>
        <w:ind w:left="660"/>
        <w:rPr>
          <w:rFonts w:ascii="仿宋" w:hAnsi="仿宋" w:eastAsia="仿宋" w:cs="仿宋"/>
          <w:sz w:val="31"/>
          <w:szCs w:val="31"/>
        </w:rPr>
      </w:pPr>
      <w:r>
        <w:rPr>
          <w:spacing w:val="8"/>
          <w:sz w:val="31"/>
          <w:szCs w:val="31"/>
        </w:rPr>
        <w:t>5.</w:t>
      </w:r>
      <w:r>
        <w:rPr>
          <w:rFonts w:ascii="仿宋" w:hAnsi="仿宋" w:eastAsia="仿宋" w:cs="仿宋"/>
          <w:spacing w:val="8"/>
          <w:sz w:val="31"/>
          <w:szCs w:val="31"/>
        </w:rPr>
        <w:t>补助申领人银行卡复印件及开户行信息</w:t>
      </w:r>
    </w:p>
    <w:p w14:paraId="53FF92F3">
      <w:pPr>
        <w:spacing w:before="235" w:line="341" w:lineRule="auto"/>
        <w:ind w:right="84" w:firstLine="660"/>
        <w:rPr>
          <w:rFonts w:ascii="仿宋" w:hAnsi="仿宋" w:eastAsia="仿宋" w:cs="仿宋"/>
          <w:sz w:val="31"/>
          <w:szCs w:val="31"/>
        </w:rPr>
      </w:pPr>
      <w:r>
        <w:rPr>
          <w:rFonts w:ascii="仿宋" w:hAnsi="仿宋" w:eastAsia="仿宋" w:cs="仿宋"/>
          <w:spacing w:val="3"/>
          <w:sz w:val="31"/>
          <w:szCs w:val="31"/>
        </w:rPr>
        <w:t>出租汽车公司或服务性车行对上述信息审核后，由审核人员</w:t>
      </w:r>
      <w:r>
        <w:rPr>
          <w:rFonts w:ascii="仿宋" w:hAnsi="仿宋" w:eastAsia="仿宋" w:cs="仿宋"/>
          <w:spacing w:val="11"/>
          <w:sz w:val="31"/>
          <w:szCs w:val="31"/>
        </w:rPr>
        <w:t xml:space="preserve"> </w:t>
      </w:r>
      <w:r>
        <w:rPr>
          <w:rFonts w:ascii="仿宋" w:hAnsi="仿宋" w:eastAsia="仿宋" w:cs="仿宋"/>
          <w:spacing w:val="6"/>
          <w:sz w:val="31"/>
          <w:szCs w:val="31"/>
        </w:rPr>
        <w:t>在《阜新市巡游出租汽车电动化补助资金申请</w:t>
      </w:r>
      <w:r>
        <w:rPr>
          <w:rFonts w:ascii="仿宋" w:hAnsi="仿宋" w:eastAsia="仿宋" w:cs="仿宋"/>
          <w:spacing w:val="5"/>
          <w:sz w:val="31"/>
          <w:szCs w:val="31"/>
        </w:rPr>
        <w:t>表》签字并加盖公</w:t>
      </w:r>
      <w:r>
        <w:rPr>
          <w:rFonts w:ascii="仿宋" w:hAnsi="仿宋" w:eastAsia="仿宋" w:cs="仿宋"/>
          <w:sz w:val="31"/>
          <w:szCs w:val="31"/>
        </w:rPr>
        <w:t xml:space="preserve"> </w:t>
      </w:r>
      <w:r>
        <w:rPr>
          <w:rFonts w:ascii="仿宋" w:hAnsi="仿宋" w:eastAsia="仿宋" w:cs="仿宋"/>
          <w:spacing w:val="4"/>
          <w:sz w:val="31"/>
          <w:szCs w:val="31"/>
        </w:rPr>
        <w:t>司或车行公章，形成汇总表格申请复核。</w:t>
      </w:r>
    </w:p>
    <w:p w14:paraId="6F649849">
      <w:pPr>
        <w:spacing w:before="65" w:line="286" w:lineRule="auto"/>
        <w:ind w:firstLine="790"/>
        <w:rPr>
          <w:rFonts w:ascii="仿宋" w:hAnsi="仿宋" w:eastAsia="仿宋" w:cs="仿宋"/>
          <w:sz w:val="31"/>
          <w:szCs w:val="31"/>
        </w:rPr>
      </w:pPr>
      <w:r>
        <w:rPr>
          <w:rFonts w:ascii="仿宋" w:hAnsi="仿宋" w:eastAsia="仿宋" w:cs="仿宋"/>
          <w:spacing w:val="11"/>
          <w:sz w:val="31"/>
          <w:szCs w:val="31"/>
        </w:rPr>
        <w:t>(四)复核。市交通运输综合行政执法队对审核通过的申请</w:t>
      </w:r>
      <w:r>
        <w:rPr>
          <w:rFonts w:ascii="仿宋" w:hAnsi="仿宋" w:eastAsia="仿宋" w:cs="仿宋"/>
          <w:spacing w:val="14"/>
          <w:sz w:val="31"/>
          <w:szCs w:val="31"/>
        </w:rPr>
        <w:t xml:space="preserve"> </w:t>
      </w:r>
      <w:r>
        <w:rPr>
          <w:rFonts w:ascii="仿宋" w:hAnsi="仿宋" w:eastAsia="仿宋" w:cs="仿宋"/>
          <w:spacing w:val="-2"/>
          <w:sz w:val="31"/>
          <w:szCs w:val="31"/>
        </w:rPr>
        <w:t>进行复核。对经复核信息一致的申请进行汇总，</w:t>
      </w:r>
      <w:r>
        <w:rPr>
          <w:rFonts w:ascii="仿宋" w:hAnsi="仿宋" w:eastAsia="仿宋" w:cs="仿宋"/>
          <w:spacing w:val="-3"/>
          <w:sz w:val="31"/>
          <w:szCs w:val="31"/>
        </w:rPr>
        <w:t>报市交通运输</w:t>
      </w:r>
      <w:r>
        <w:rPr>
          <w:rFonts w:hint="eastAsia" w:ascii="仿宋" w:hAnsi="仿宋" w:eastAsia="仿宋" w:cs="仿宋"/>
          <w:spacing w:val="-3"/>
          <w:sz w:val="31"/>
          <w:szCs w:val="31"/>
          <w:lang w:eastAsia="zh-CN"/>
        </w:rPr>
        <w:t>局</w:t>
      </w:r>
      <w:r>
        <w:rPr>
          <w:rFonts w:ascii="仿宋" w:hAnsi="仿宋" w:eastAsia="仿宋" w:cs="仿宋"/>
          <w:spacing w:val="-3"/>
          <w:sz w:val="31"/>
          <w:szCs w:val="31"/>
        </w:rPr>
        <w:t>。</w:t>
      </w:r>
    </w:p>
    <w:p w14:paraId="67B07CFF">
      <w:pPr>
        <w:spacing w:before="220" w:line="321" w:lineRule="auto"/>
        <w:ind w:right="84" w:firstLine="790"/>
        <w:rPr>
          <w:rFonts w:ascii="仿宋" w:hAnsi="仿宋" w:eastAsia="仿宋" w:cs="仿宋"/>
          <w:sz w:val="31"/>
          <w:szCs w:val="31"/>
        </w:rPr>
      </w:pPr>
      <w:r>
        <w:rPr>
          <w:rFonts w:ascii="仿宋" w:hAnsi="仿宋" w:eastAsia="仿宋" w:cs="仿宋"/>
          <w:spacing w:val="11"/>
          <w:sz w:val="31"/>
          <w:szCs w:val="31"/>
        </w:rPr>
        <w:t>(五)拨付。市交通运输局根据市交通运输综合行政执法队</w:t>
      </w:r>
      <w:r>
        <w:rPr>
          <w:rFonts w:ascii="仿宋" w:hAnsi="仿宋" w:eastAsia="仿宋" w:cs="仿宋"/>
          <w:spacing w:val="5"/>
          <w:sz w:val="31"/>
          <w:szCs w:val="31"/>
        </w:rPr>
        <w:t>审核意见，每季度提出专项资金分配方案商</w:t>
      </w:r>
      <w:r>
        <w:rPr>
          <w:rFonts w:ascii="仿宋" w:hAnsi="仿宋" w:eastAsia="仿宋" w:cs="仿宋"/>
          <w:spacing w:val="4"/>
          <w:sz w:val="31"/>
          <w:szCs w:val="31"/>
        </w:rPr>
        <w:t>请市财政局拨付相应</w:t>
      </w:r>
      <w:r>
        <w:rPr>
          <w:rFonts w:ascii="仿宋" w:hAnsi="仿宋" w:eastAsia="仿宋" w:cs="仿宋"/>
          <w:spacing w:val="10"/>
          <w:sz w:val="31"/>
          <w:szCs w:val="31"/>
        </w:rPr>
        <w:t>数额资金，并对巡游出租汽车电动化补助资金使用情况进行公</w:t>
      </w:r>
      <w:r>
        <w:rPr>
          <w:rFonts w:ascii="仿宋" w:hAnsi="仿宋" w:eastAsia="仿宋" w:cs="仿宋"/>
          <w:spacing w:val="-16"/>
          <w:sz w:val="31"/>
          <w:szCs w:val="31"/>
        </w:rPr>
        <w:t>示。</w:t>
      </w:r>
    </w:p>
    <w:p w14:paraId="237F8F85">
      <w:pPr>
        <w:spacing w:before="276" w:line="291" w:lineRule="auto"/>
        <w:ind w:right="84" w:firstLine="790"/>
        <w:rPr>
          <w:rFonts w:ascii="仿宋" w:hAnsi="仿宋" w:eastAsia="仿宋" w:cs="仿宋"/>
          <w:sz w:val="31"/>
          <w:szCs w:val="31"/>
        </w:rPr>
      </w:pPr>
      <w:r>
        <w:rPr>
          <w:rFonts w:ascii="仿宋" w:hAnsi="仿宋" w:eastAsia="仿宋" w:cs="仿宋"/>
          <w:spacing w:val="11"/>
          <w:sz w:val="31"/>
          <w:szCs w:val="31"/>
        </w:rPr>
        <w:t>(六)发放。市交通运输综合行政执法队按照补助资金发放</w:t>
      </w:r>
      <w:r>
        <w:rPr>
          <w:rFonts w:ascii="仿宋" w:hAnsi="仿宋" w:eastAsia="仿宋" w:cs="仿宋"/>
          <w:spacing w:val="3"/>
          <w:sz w:val="31"/>
          <w:szCs w:val="31"/>
        </w:rPr>
        <w:t>意见，办理补助资金发放工作。</w:t>
      </w:r>
    </w:p>
    <w:p w14:paraId="1A176581">
      <w:pPr>
        <w:spacing w:before="228" w:line="348" w:lineRule="auto"/>
        <w:ind w:right="83" w:firstLine="664"/>
        <w:jc w:val="both"/>
        <w:rPr>
          <w:rFonts w:ascii="仿宋" w:hAnsi="仿宋" w:eastAsia="仿宋" w:cs="仿宋"/>
          <w:sz w:val="31"/>
          <w:szCs w:val="31"/>
        </w:rPr>
      </w:pPr>
      <w:r>
        <w:rPr>
          <w:rFonts w:ascii="仿宋" w:hAnsi="仿宋" w:eastAsia="仿宋" w:cs="仿宋"/>
          <w:b/>
          <w:bCs/>
          <w:spacing w:val="6"/>
          <w:sz w:val="31"/>
          <w:szCs w:val="31"/>
        </w:rPr>
        <w:t>第九条</w:t>
      </w:r>
      <w:r>
        <w:rPr>
          <w:rFonts w:ascii="仿宋" w:hAnsi="仿宋" w:eastAsia="仿宋" w:cs="仿宋"/>
          <w:spacing w:val="110"/>
          <w:sz w:val="31"/>
          <w:szCs w:val="31"/>
        </w:rPr>
        <w:t xml:space="preserve"> </w:t>
      </w:r>
      <w:r>
        <w:rPr>
          <w:rFonts w:ascii="仿宋" w:hAnsi="仿宋" w:eastAsia="仿宋" w:cs="仿宋"/>
          <w:spacing w:val="6"/>
          <w:sz w:val="31"/>
          <w:szCs w:val="31"/>
        </w:rPr>
        <w:t>申请人应如实提供相关材料，自觉接受监督。对弄虚作假、骗取、套取补助资金的单位和个人，</w:t>
      </w:r>
      <w:r>
        <w:rPr>
          <w:rFonts w:ascii="仿宋" w:hAnsi="仿宋" w:eastAsia="仿宋" w:cs="仿宋"/>
          <w:spacing w:val="5"/>
          <w:sz w:val="31"/>
          <w:szCs w:val="31"/>
        </w:rPr>
        <w:t>依据国家法律、行</w:t>
      </w:r>
      <w:r>
        <w:rPr>
          <w:rFonts w:ascii="仿宋" w:hAnsi="仿宋" w:eastAsia="仿宋" w:cs="仿宋"/>
          <w:sz w:val="31"/>
          <w:szCs w:val="31"/>
        </w:rPr>
        <w:t xml:space="preserve"> </w:t>
      </w:r>
      <w:r>
        <w:rPr>
          <w:rFonts w:ascii="仿宋" w:hAnsi="仿宋" w:eastAsia="仿宋" w:cs="仿宋"/>
          <w:spacing w:val="4"/>
          <w:sz w:val="31"/>
          <w:szCs w:val="31"/>
        </w:rPr>
        <w:t>政法规和有关规定进行处理。</w:t>
      </w:r>
    </w:p>
    <w:p w14:paraId="0D514738">
      <w:pPr>
        <w:spacing w:before="100" w:line="348" w:lineRule="auto"/>
        <w:ind w:left="30" w:firstLine="644"/>
        <w:rPr>
          <w:rFonts w:ascii="仿宋" w:hAnsi="仿宋" w:eastAsia="仿宋" w:cs="仿宋"/>
          <w:sz w:val="31"/>
          <w:szCs w:val="31"/>
        </w:rPr>
      </w:pPr>
      <w:r>
        <w:rPr>
          <w:rFonts w:ascii="仿宋" w:hAnsi="仿宋" w:eastAsia="仿宋" w:cs="仿宋"/>
          <w:b/>
          <w:bCs/>
          <w:spacing w:val="1"/>
          <w:sz w:val="31"/>
          <w:szCs w:val="31"/>
        </w:rPr>
        <w:t>第十条</w:t>
      </w:r>
      <w:r>
        <w:rPr>
          <w:rFonts w:ascii="仿宋" w:hAnsi="仿宋" w:eastAsia="仿宋" w:cs="仿宋"/>
          <w:spacing w:val="1"/>
          <w:sz w:val="31"/>
          <w:szCs w:val="31"/>
        </w:rPr>
        <w:t xml:space="preserve">  本办法自出台之日起执行。本办法出台前已购置的</w:t>
      </w:r>
      <w:r>
        <w:rPr>
          <w:rFonts w:ascii="仿宋" w:hAnsi="仿宋" w:eastAsia="仿宋" w:cs="仿宋"/>
          <w:spacing w:val="8"/>
          <w:sz w:val="31"/>
          <w:szCs w:val="31"/>
        </w:rPr>
        <w:t xml:space="preserve"> </w:t>
      </w:r>
      <w:r>
        <w:rPr>
          <w:rFonts w:ascii="仿宋" w:hAnsi="仿宋" w:eastAsia="仿宋" w:cs="仿宋"/>
          <w:spacing w:val="16"/>
          <w:sz w:val="31"/>
          <w:szCs w:val="31"/>
        </w:rPr>
        <w:t>电动巡游出租汽车，如车辆行驶证注册日期为2022年5月31日</w:t>
      </w:r>
      <w:r>
        <w:rPr>
          <w:rFonts w:ascii="仿宋" w:hAnsi="仿宋" w:eastAsia="仿宋" w:cs="仿宋"/>
          <w:spacing w:val="4"/>
          <w:sz w:val="31"/>
          <w:szCs w:val="31"/>
        </w:rPr>
        <w:t xml:space="preserve"> </w:t>
      </w:r>
      <w:r>
        <w:rPr>
          <w:rFonts w:ascii="仿宋" w:hAnsi="仿宋" w:eastAsia="仿宋" w:cs="仿宋"/>
          <w:spacing w:val="-1"/>
          <w:sz w:val="31"/>
          <w:szCs w:val="31"/>
        </w:rPr>
        <w:t>以后的，享受本办法补助政策。</w:t>
      </w:r>
    </w:p>
    <w:p w14:paraId="5C81EADC">
      <w:pPr>
        <w:spacing w:before="56" w:line="222" w:lineRule="auto"/>
        <w:ind w:left="674"/>
        <w:rPr>
          <w:rFonts w:ascii="仿宋" w:hAnsi="仿宋" w:eastAsia="仿宋" w:cs="仿宋"/>
          <w:sz w:val="31"/>
          <w:szCs w:val="31"/>
        </w:rPr>
      </w:pPr>
      <w:r>
        <w:rPr>
          <w:rFonts w:ascii="仿宋" w:hAnsi="仿宋" w:eastAsia="仿宋" w:cs="仿宋"/>
          <w:b/>
          <w:bCs/>
          <w:spacing w:val="3"/>
          <w:sz w:val="31"/>
          <w:szCs w:val="31"/>
        </w:rPr>
        <w:t>第十一条</w:t>
      </w:r>
      <w:r>
        <w:rPr>
          <w:rFonts w:ascii="仿宋" w:hAnsi="仿宋" w:eastAsia="仿宋" w:cs="仿宋"/>
          <w:spacing w:val="154"/>
          <w:sz w:val="31"/>
          <w:szCs w:val="31"/>
        </w:rPr>
        <w:t xml:space="preserve"> </w:t>
      </w:r>
      <w:r>
        <w:rPr>
          <w:rFonts w:ascii="仿宋" w:hAnsi="仿宋" w:eastAsia="仿宋" w:cs="仿宋"/>
          <w:spacing w:val="3"/>
          <w:sz w:val="31"/>
          <w:szCs w:val="31"/>
        </w:rPr>
        <w:t>本办法由市交通运输局负责解释。</w:t>
      </w:r>
    </w:p>
    <w:p w14:paraId="1C514FBA">
      <w:pPr>
        <w:spacing w:before="251" w:line="347" w:lineRule="auto"/>
        <w:ind w:right="6" w:firstLine="674"/>
        <w:rPr>
          <w:rFonts w:ascii="仿宋" w:hAnsi="仿宋" w:eastAsia="仿宋" w:cs="仿宋"/>
          <w:sz w:val="31"/>
          <w:szCs w:val="31"/>
        </w:rPr>
      </w:pPr>
      <w:r>
        <w:rPr>
          <w:rFonts w:ascii="仿宋" w:hAnsi="仿宋" w:eastAsia="仿宋" w:cs="仿宋"/>
          <w:b/>
          <w:bCs/>
          <w:sz w:val="31"/>
          <w:szCs w:val="31"/>
        </w:rPr>
        <w:t>第十二条</w:t>
      </w:r>
      <w:r>
        <w:rPr>
          <w:rFonts w:ascii="仿宋" w:hAnsi="仿宋" w:eastAsia="仿宋" w:cs="仿宋"/>
          <w:sz w:val="31"/>
          <w:szCs w:val="31"/>
        </w:rPr>
        <w:t xml:space="preserve">  《财政部交通运输部关于调整农村客运、出租车</w:t>
      </w:r>
      <w:r>
        <w:rPr>
          <w:rFonts w:ascii="仿宋" w:hAnsi="仿宋" w:eastAsia="仿宋" w:cs="仿宋"/>
          <w:spacing w:val="1"/>
          <w:sz w:val="31"/>
          <w:szCs w:val="31"/>
        </w:rPr>
        <w:t xml:space="preserve"> </w:t>
      </w:r>
      <w:r>
        <w:rPr>
          <w:rFonts w:ascii="仿宋" w:hAnsi="仿宋" w:eastAsia="仿宋" w:cs="仿宋"/>
          <w:spacing w:val="18"/>
          <w:sz w:val="31"/>
          <w:szCs w:val="31"/>
        </w:rPr>
        <w:t xml:space="preserve">油价补贴政策的通知》(财建〔2022〕1号)、《辽宁省交通运 </w:t>
      </w:r>
      <w:r>
        <w:rPr>
          <w:rFonts w:ascii="仿宋" w:hAnsi="仿宋" w:eastAsia="仿宋" w:cs="仿宋"/>
          <w:spacing w:val="14"/>
          <w:sz w:val="31"/>
          <w:szCs w:val="31"/>
        </w:rPr>
        <w:t>输厅辽宁省财政厅关于调整完善农村客运补贴和</w:t>
      </w:r>
      <w:r>
        <w:rPr>
          <w:rFonts w:ascii="仿宋" w:hAnsi="仿宋" w:eastAsia="仿宋" w:cs="仿宋"/>
          <w:spacing w:val="13"/>
          <w:sz w:val="31"/>
          <w:szCs w:val="31"/>
        </w:rPr>
        <w:t>城市交通发展</w:t>
      </w:r>
      <w:r>
        <w:rPr>
          <w:rFonts w:ascii="仿宋" w:hAnsi="仿宋" w:eastAsia="仿宋" w:cs="仿宋"/>
          <w:sz w:val="31"/>
          <w:szCs w:val="31"/>
        </w:rPr>
        <w:t xml:space="preserve"> </w:t>
      </w:r>
      <w:r>
        <w:rPr>
          <w:rFonts w:ascii="仿宋" w:hAnsi="仿宋" w:eastAsia="仿宋" w:cs="仿宋"/>
          <w:spacing w:val="17"/>
          <w:sz w:val="31"/>
          <w:szCs w:val="31"/>
        </w:rPr>
        <w:t>奖励项目及资金管理办法的通知》(辽交财审规〔2024〕9号)</w:t>
      </w:r>
      <w:r>
        <w:rPr>
          <w:rFonts w:ascii="仿宋" w:hAnsi="仿宋" w:eastAsia="仿宋" w:cs="仿宋"/>
          <w:spacing w:val="13"/>
          <w:sz w:val="31"/>
          <w:szCs w:val="31"/>
        </w:rPr>
        <w:t xml:space="preserve"> </w:t>
      </w:r>
      <w:r>
        <w:rPr>
          <w:rFonts w:ascii="仿宋" w:hAnsi="仿宋" w:eastAsia="仿宋" w:cs="仿宋"/>
          <w:spacing w:val="3"/>
          <w:sz w:val="31"/>
          <w:szCs w:val="31"/>
        </w:rPr>
        <w:t>等国家、省相关政策和补助标准调整时，我市结合实际进行政策</w:t>
      </w:r>
      <w:r>
        <w:rPr>
          <w:rFonts w:ascii="仿宋" w:hAnsi="仿宋" w:eastAsia="仿宋" w:cs="仿宋"/>
          <w:spacing w:val="7"/>
          <w:sz w:val="31"/>
          <w:szCs w:val="31"/>
        </w:rPr>
        <w:t xml:space="preserve"> </w:t>
      </w:r>
      <w:r>
        <w:rPr>
          <w:rFonts w:ascii="仿宋" w:hAnsi="仿宋" w:eastAsia="仿宋" w:cs="仿宋"/>
          <w:spacing w:val="4"/>
          <w:sz w:val="31"/>
          <w:szCs w:val="31"/>
        </w:rPr>
        <w:t>调整；国家、省相关政策取消时，本办法自行废止。</w:t>
      </w:r>
    </w:p>
    <w:p w14:paraId="404D07B2">
      <w:pPr>
        <w:spacing w:line="282" w:lineRule="auto"/>
        <w:rPr>
          <w:rFonts w:ascii="Arial"/>
          <w:sz w:val="21"/>
        </w:rPr>
      </w:pPr>
    </w:p>
    <w:p w14:paraId="21BD4524">
      <w:pPr>
        <w:spacing w:line="283" w:lineRule="auto"/>
        <w:rPr>
          <w:rFonts w:ascii="Arial"/>
          <w:sz w:val="21"/>
        </w:rPr>
      </w:pPr>
    </w:p>
    <w:p w14:paraId="1A642C4D">
      <w:pPr>
        <w:pStyle w:val="5"/>
        <w:spacing w:before="101" w:line="335" w:lineRule="auto"/>
        <w:ind w:left="1629" w:right="864" w:hanging="959"/>
        <w:rPr>
          <w:rFonts w:ascii="仿宋" w:hAnsi="仿宋" w:eastAsia="仿宋" w:cs="仿宋"/>
          <w:sz w:val="31"/>
          <w:szCs w:val="31"/>
        </w:rPr>
      </w:pPr>
      <w:r>
        <w:rPr>
          <w:rFonts w:ascii="仿宋" w:hAnsi="仿宋" w:eastAsia="仿宋" w:cs="仿宋"/>
          <w:spacing w:val="4"/>
          <w:sz w:val="31"/>
          <w:szCs w:val="31"/>
        </w:rPr>
        <w:t>附件：1.阜新市巡游出租汽车电动化补助资金申请表</w:t>
      </w:r>
      <w:r>
        <w:rPr>
          <w:rFonts w:ascii="仿宋" w:hAnsi="仿宋" w:eastAsia="仿宋" w:cs="仿宋"/>
          <w:spacing w:val="18"/>
          <w:sz w:val="31"/>
          <w:szCs w:val="31"/>
        </w:rPr>
        <w:t xml:space="preserve"> </w:t>
      </w:r>
      <w:r>
        <w:rPr>
          <w:spacing w:val="4"/>
          <w:sz w:val="31"/>
          <w:szCs w:val="31"/>
        </w:rPr>
        <w:t>2.</w:t>
      </w:r>
      <w:r>
        <w:rPr>
          <w:rFonts w:ascii="仿宋" w:hAnsi="仿宋" w:eastAsia="仿宋" w:cs="仿宋"/>
          <w:spacing w:val="4"/>
          <w:sz w:val="31"/>
          <w:szCs w:val="31"/>
        </w:rPr>
        <w:t>阜新市巡游出租汽车电动化补助资金汇总表</w:t>
      </w:r>
    </w:p>
    <w:p w14:paraId="22DC9201">
      <w:pPr>
        <w:spacing w:line="335" w:lineRule="auto"/>
        <w:rPr>
          <w:rFonts w:ascii="仿宋" w:hAnsi="仿宋" w:eastAsia="仿宋" w:cs="仿宋"/>
          <w:sz w:val="31"/>
          <w:szCs w:val="31"/>
        </w:rPr>
        <w:sectPr>
          <w:footerReference r:id="rId5" w:type="default"/>
          <w:pgSz w:w="11900" w:h="16840"/>
          <w:pgMar w:top="1431" w:right="1509" w:bottom="889" w:left="1609" w:header="0" w:footer="747" w:gutter="0"/>
          <w:cols w:space="720" w:num="1"/>
        </w:sectPr>
      </w:pPr>
    </w:p>
    <w:p w14:paraId="76BA01A9">
      <w:pPr>
        <w:spacing w:line="322" w:lineRule="auto"/>
        <w:rPr>
          <w:rFonts w:ascii="Arial"/>
          <w:sz w:val="21"/>
        </w:rPr>
      </w:pPr>
    </w:p>
    <w:p w14:paraId="5EF75FF6">
      <w:pPr>
        <w:spacing w:before="107" w:line="224" w:lineRule="auto"/>
        <w:ind w:left="429"/>
        <w:rPr>
          <w:rFonts w:ascii="黑体" w:hAnsi="黑体" w:eastAsia="黑体" w:cs="黑体"/>
          <w:sz w:val="33"/>
          <w:szCs w:val="33"/>
        </w:rPr>
      </w:pPr>
      <w:r>
        <w:rPr>
          <w:rFonts w:ascii="黑体" w:hAnsi="黑体" w:eastAsia="黑体" w:cs="黑体"/>
          <w:b/>
          <w:bCs/>
          <w:spacing w:val="14"/>
          <w:sz w:val="33"/>
          <w:szCs w:val="33"/>
        </w:rPr>
        <w:t>附件1</w:t>
      </w:r>
    </w:p>
    <w:p w14:paraId="7D0D303F">
      <w:pPr>
        <w:pStyle w:val="5"/>
        <w:spacing w:before="365" w:line="213" w:lineRule="auto"/>
        <w:ind w:left="411"/>
        <w:rPr>
          <w:sz w:val="43"/>
          <w:szCs w:val="43"/>
        </w:rPr>
      </w:pPr>
      <w:r>
        <w:rPr>
          <w:b/>
          <w:bCs/>
          <w:spacing w:val="-5"/>
          <w:sz w:val="43"/>
          <w:szCs w:val="43"/>
        </w:rPr>
        <w:t>阜新市巡游出租汽车电动化补助资金申请表</w:t>
      </w:r>
    </w:p>
    <w:tbl>
      <w:tblPr>
        <w:tblStyle w:val="14"/>
        <w:tblW w:w="91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3"/>
        <w:gridCol w:w="3196"/>
        <w:gridCol w:w="4041"/>
      </w:tblGrid>
      <w:tr w14:paraId="727E5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943" w:type="dxa"/>
            <w:noWrap w:val="0"/>
            <w:vAlign w:val="top"/>
          </w:tcPr>
          <w:p w14:paraId="3CB3916A">
            <w:pPr>
              <w:spacing w:before="295" w:line="219" w:lineRule="auto"/>
              <w:ind w:left="334"/>
              <w:rPr>
                <w:rFonts w:ascii="宋体" w:hAnsi="宋体" w:eastAsia="宋体" w:cs="宋体"/>
                <w:sz w:val="25"/>
                <w:szCs w:val="25"/>
              </w:rPr>
            </w:pPr>
            <w:bookmarkStart w:id="0" w:name="_GoBack"/>
            <w:r>
              <w:rPr>
                <w:rFonts w:ascii="宋体" w:hAnsi="宋体" w:eastAsia="宋体" w:cs="宋体"/>
                <w:spacing w:val="9"/>
                <w:sz w:val="25"/>
                <w:szCs w:val="25"/>
              </w:rPr>
              <w:t>公司(车行)</w:t>
            </w:r>
          </w:p>
        </w:tc>
        <w:tc>
          <w:tcPr>
            <w:tcW w:w="7237" w:type="dxa"/>
            <w:gridSpan w:val="2"/>
            <w:noWrap w:val="0"/>
            <w:vAlign w:val="top"/>
          </w:tcPr>
          <w:p w14:paraId="23B3CEBB">
            <w:pPr>
              <w:pStyle w:val="15"/>
            </w:pPr>
          </w:p>
        </w:tc>
      </w:tr>
      <w:tr w14:paraId="2DBBA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943" w:type="dxa"/>
            <w:vMerge w:val="restart"/>
            <w:tcBorders>
              <w:bottom w:val="nil"/>
            </w:tcBorders>
            <w:noWrap w:val="0"/>
            <w:vAlign w:val="top"/>
          </w:tcPr>
          <w:p w14:paraId="5E33F07E">
            <w:pPr>
              <w:pStyle w:val="15"/>
              <w:spacing w:line="352" w:lineRule="auto"/>
            </w:pPr>
          </w:p>
          <w:p w14:paraId="2BE466E8">
            <w:pPr>
              <w:pStyle w:val="15"/>
              <w:spacing w:line="353" w:lineRule="auto"/>
            </w:pPr>
          </w:p>
          <w:p w14:paraId="24C17550">
            <w:pPr>
              <w:spacing w:before="82" w:line="219" w:lineRule="auto"/>
              <w:ind w:left="585"/>
              <w:rPr>
                <w:rFonts w:ascii="宋体" w:hAnsi="宋体" w:eastAsia="宋体" w:cs="宋体"/>
                <w:sz w:val="25"/>
                <w:szCs w:val="25"/>
              </w:rPr>
            </w:pPr>
            <w:r>
              <w:rPr>
                <w:rFonts w:ascii="宋体" w:hAnsi="宋体" w:eastAsia="宋体" w:cs="宋体"/>
                <w:spacing w:val="3"/>
                <w:sz w:val="25"/>
                <w:szCs w:val="25"/>
              </w:rPr>
              <w:t>申领人</w:t>
            </w:r>
          </w:p>
        </w:tc>
        <w:tc>
          <w:tcPr>
            <w:tcW w:w="3196" w:type="dxa"/>
            <w:noWrap w:val="0"/>
            <w:vAlign w:val="top"/>
          </w:tcPr>
          <w:p w14:paraId="0C02E7B1">
            <w:pPr>
              <w:spacing w:before="291" w:line="219" w:lineRule="auto"/>
              <w:ind w:left="521"/>
              <w:rPr>
                <w:rFonts w:ascii="宋体" w:hAnsi="宋体" w:eastAsia="宋体" w:cs="宋体"/>
                <w:sz w:val="25"/>
                <w:szCs w:val="25"/>
              </w:rPr>
            </w:pPr>
            <w:r>
              <w:rPr>
                <w:rFonts w:ascii="宋体" w:hAnsi="宋体" w:eastAsia="宋体" w:cs="宋体"/>
                <w:spacing w:val="4"/>
                <w:sz w:val="25"/>
                <w:szCs w:val="25"/>
              </w:rPr>
              <w:t>单位名称/个人姓名</w:t>
            </w:r>
          </w:p>
        </w:tc>
        <w:tc>
          <w:tcPr>
            <w:tcW w:w="4041" w:type="dxa"/>
            <w:noWrap w:val="0"/>
            <w:vAlign w:val="top"/>
          </w:tcPr>
          <w:p w14:paraId="71706560">
            <w:pPr>
              <w:pStyle w:val="15"/>
            </w:pPr>
          </w:p>
        </w:tc>
      </w:tr>
      <w:tr w14:paraId="4D26C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943" w:type="dxa"/>
            <w:vMerge w:val="continue"/>
            <w:tcBorders>
              <w:top w:val="nil"/>
              <w:bottom w:val="nil"/>
            </w:tcBorders>
            <w:noWrap w:val="0"/>
            <w:vAlign w:val="top"/>
          </w:tcPr>
          <w:p w14:paraId="30A53BE1">
            <w:pPr>
              <w:pStyle w:val="15"/>
            </w:pPr>
          </w:p>
        </w:tc>
        <w:tc>
          <w:tcPr>
            <w:tcW w:w="3196" w:type="dxa"/>
            <w:noWrap w:val="0"/>
            <w:vAlign w:val="top"/>
          </w:tcPr>
          <w:p w14:paraId="7C048BA2">
            <w:pPr>
              <w:spacing w:before="301" w:line="213" w:lineRule="auto"/>
              <w:ind w:left="271"/>
              <w:rPr>
                <w:rFonts w:ascii="宋体" w:hAnsi="宋体" w:eastAsia="宋体" w:cs="宋体"/>
                <w:sz w:val="25"/>
                <w:szCs w:val="25"/>
              </w:rPr>
            </w:pPr>
            <w:r>
              <w:rPr>
                <w:rFonts w:ascii="宋体" w:hAnsi="宋体" w:eastAsia="宋体" w:cs="宋体"/>
                <w:spacing w:val="1"/>
                <w:sz w:val="25"/>
                <w:szCs w:val="25"/>
              </w:rPr>
              <w:t>社会信用代码/身份证号</w:t>
            </w:r>
          </w:p>
        </w:tc>
        <w:tc>
          <w:tcPr>
            <w:tcW w:w="4041" w:type="dxa"/>
            <w:noWrap w:val="0"/>
            <w:vAlign w:val="top"/>
          </w:tcPr>
          <w:p w14:paraId="1734B86A">
            <w:pPr>
              <w:pStyle w:val="15"/>
            </w:pPr>
          </w:p>
        </w:tc>
      </w:tr>
      <w:tr w14:paraId="459B2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943" w:type="dxa"/>
            <w:vMerge w:val="continue"/>
            <w:tcBorders>
              <w:top w:val="nil"/>
            </w:tcBorders>
            <w:noWrap w:val="0"/>
            <w:vAlign w:val="top"/>
          </w:tcPr>
          <w:p w14:paraId="1F2F5A17">
            <w:pPr>
              <w:pStyle w:val="15"/>
            </w:pPr>
          </w:p>
        </w:tc>
        <w:tc>
          <w:tcPr>
            <w:tcW w:w="3196" w:type="dxa"/>
            <w:noWrap w:val="0"/>
            <w:vAlign w:val="top"/>
          </w:tcPr>
          <w:p w14:paraId="08684338">
            <w:pPr>
              <w:spacing w:before="275" w:line="221" w:lineRule="auto"/>
              <w:ind w:left="1091"/>
              <w:rPr>
                <w:rFonts w:ascii="宋体" w:hAnsi="宋体" w:eastAsia="宋体" w:cs="宋体"/>
                <w:sz w:val="25"/>
                <w:szCs w:val="25"/>
              </w:rPr>
            </w:pPr>
            <w:r>
              <w:rPr>
                <w:rFonts w:ascii="宋体" w:hAnsi="宋体" w:eastAsia="宋体" w:cs="宋体"/>
                <w:spacing w:val="2"/>
                <w:sz w:val="25"/>
                <w:szCs w:val="25"/>
              </w:rPr>
              <w:t>联系电话</w:t>
            </w:r>
          </w:p>
        </w:tc>
        <w:tc>
          <w:tcPr>
            <w:tcW w:w="4041" w:type="dxa"/>
            <w:noWrap w:val="0"/>
            <w:vAlign w:val="top"/>
          </w:tcPr>
          <w:p w14:paraId="3A1C287C">
            <w:pPr>
              <w:pStyle w:val="15"/>
            </w:pPr>
          </w:p>
        </w:tc>
      </w:tr>
      <w:tr w14:paraId="0F2C6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943" w:type="dxa"/>
            <w:vMerge w:val="restart"/>
            <w:tcBorders>
              <w:bottom w:val="nil"/>
            </w:tcBorders>
            <w:noWrap w:val="0"/>
            <w:vAlign w:val="top"/>
          </w:tcPr>
          <w:p w14:paraId="599B3C18">
            <w:pPr>
              <w:pStyle w:val="15"/>
              <w:spacing w:line="265" w:lineRule="auto"/>
            </w:pPr>
          </w:p>
          <w:p w14:paraId="645906E6">
            <w:pPr>
              <w:pStyle w:val="15"/>
              <w:spacing w:line="265" w:lineRule="auto"/>
            </w:pPr>
          </w:p>
          <w:p w14:paraId="054055CD">
            <w:pPr>
              <w:pStyle w:val="15"/>
              <w:spacing w:line="265" w:lineRule="auto"/>
            </w:pPr>
          </w:p>
          <w:p w14:paraId="0D3FA6CF">
            <w:pPr>
              <w:pStyle w:val="15"/>
              <w:spacing w:line="265" w:lineRule="auto"/>
            </w:pPr>
          </w:p>
          <w:p w14:paraId="7D741188">
            <w:pPr>
              <w:pStyle w:val="15"/>
              <w:spacing w:line="266" w:lineRule="auto"/>
            </w:pPr>
          </w:p>
          <w:p w14:paraId="0D64330D">
            <w:pPr>
              <w:pStyle w:val="15"/>
              <w:spacing w:line="266" w:lineRule="auto"/>
            </w:pPr>
          </w:p>
          <w:p w14:paraId="36436343">
            <w:pPr>
              <w:spacing w:before="81" w:line="219" w:lineRule="auto"/>
              <w:ind w:left="464"/>
              <w:rPr>
                <w:rFonts w:ascii="宋体" w:hAnsi="宋体" w:eastAsia="宋体" w:cs="宋体"/>
                <w:sz w:val="25"/>
                <w:szCs w:val="25"/>
              </w:rPr>
            </w:pPr>
            <w:r>
              <w:rPr>
                <w:rFonts w:ascii="宋体" w:hAnsi="宋体" w:eastAsia="宋体" w:cs="宋体"/>
                <w:spacing w:val="4"/>
                <w:sz w:val="25"/>
                <w:szCs w:val="25"/>
              </w:rPr>
              <w:t>车辆信息</w:t>
            </w:r>
          </w:p>
        </w:tc>
        <w:tc>
          <w:tcPr>
            <w:tcW w:w="3196" w:type="dxa"/>
            <w:noWrap w:val="0"/>
            <w:vAlign w:val="top"/>
          </w:tcPr>
          <w:p w14:paraId="52EC2307">
            <w:pPr>
              <w:spacing w:before="293" w:line="211" w:lineRule="auto"/>
              <w:ind w:left="1091"/>
              <w:rPr>
                <w:rFonts w:ascii="宋体" w:hAnsi="宋体" w:eastAsia="宋体" w:cs="宋体"/>
                <w:sz w:val="25"/>
                <w:szCs w:val="25"/>
              </w:rPr>
            </w:pPr>
            <w:r>
              <w:rPr>
                <w:rFonts w:ascii="宋体" w:hAnsi="宋体" w:eastAsia="宋体" w:cs="宋体"/>
                <w:spacing w:val="3"/>
                <w:sz w:val="25"/>
                <w:szCs w:val="25"/>
              </w:rPr>
              <w:t>车牌号码</w:t>
            </w:r>
          </w:p>
        </w:tc>
        <w:tc>
          <w:tcPr>
            <w:tcW w:w="4041" w:type="dxa"/>
            <w:noWrap w:val="0"/>
            <w:vAlign w:val="top"/>
          </w:tcPr>
          <w:p w14:paraId="32E4F38B">
            <w:pPr>
              <w:pStyle w:val="15"/>
            </w:pPr>
          </w:p>
        </w:tc>
      </w:tr>
      <w:tr w14:paraId="4B00B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943" w:type="dxa"/>
            <w:vMerge w:val="continue"/>
            <w:tcBorders>
              <w:top w:val="nil"/>
              <w:bottom w:val="nil"/>
            </w:tcBorders>
            <w:noWrap w:val="0"/>
            <w:vAlign w:val="top"/>
          </w:tcPr>
          <w:p w14:paraId="03F7F661">
            <w:pPr>
              <w:pStyle w:val="15"/>
            </w:pPr>
          </w:p>
        </w:tc>
        <w:tc>
          <w:tcPr>
            <w:tcW w:w="3196" w:type="dxa"/>
            <w:noWrap w:val="0"/>
            <w:vAlign w:val="top"/>
          </w:tcPr>
          <w:p w14:paraId="291A5B16">
            <w:pPr>
              <w:spacing w:before="283" w:line="219" w:lineRule="auto"/>
              <w:ind w:left="1091"/>
              <w:rPr>
                <w:rFonts w:ascii="宋体" w:hAnsi="宋体" w:eastAsia="宋体" w:cs="宋体"/>
                <w:sz w:val="25"/>
                <w:szCs w:val="25"/>
              </w:rPr>
            </w:pPr>
            <w:r>
              <w:rPr>
                <w:rFonts w:ascii="宋体" w:hAnsi="宋体" w:eastAsia="宋体" w:cs="宋体"/>
                <w:spacing w:val="3"/>
                <w:sz w:val="25"/>
                <w:szCs w:val="25"/>
              </w:rPr>
              <w:t>品牌型号</w:t>
            </w:r>
          </w:p>
        </w:tc>
        <w:tc>
          <w:tcPr>
            <w:tcW w:w="4041" w:type="dxa"/>
            <w:noWrap w:val="0"/>
            <w:vAlign w:val="top"/>
          </w:tcPr>
          <w:p w14:paraId="6D4C66B2">
            <w:pPr>
              <w:pStyle w:val="15"/>
            </w:pPr>
          </w:p>
        </w:tc>
      </w:tr>
      <w:tr w14:paraId="3CE78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943" w:type="dxa"/>
            <w:vMerge w:val="continue"/>
            <w:tcBorders>
              <w:top w:val="nil"/>
              <w:bottom w:val="nil"/>
            </w:tcBorders>
            <w:noWrap w:val="0"/>
            <w:vAlign w:val="top"/>
          </w:tcPr>
          <w:p w14:paraId="6537123D">
            <w:pPr>
              <w:pStyle w:val="15"/>
            </w:pPr>
          </w:p>
        </w:tc>
        <w:tc>
          <w:tcPr>
            <w:tcW w:w="3196" w:type="dxa"/>
            <w:noWrap w:val="0"/>
            <w:vAlign w:val="top"/>
          </w:tcPr>
          <w:p w14:paraId="261A0BDB">
            <w:pPr>
              <w:spacing w:before="304" w:line="210" w:lineRule="auto"/>
              <w:ind w:left="841"/>
              <w:rPr>
                <w:rFonts w:ascii="宋体" w:hAnsi="宋体" w:eastAsia="宋体" w:cs="宋体"/>
                <w:sz w:val="25"/>
                <w:szCs w:val="25"/>
              </w:rPr>
            </w:pPr>
            <w:r>
              <w:rPr>
                <w:rFonts w:ascii="宋体" w:hAnsi="宋体" w:eastAsia="宋体" w:cs="宋体"/>
                <w:spacing w:val="2"/>
                <w:sz w:val="25"/>
                <w:szCs w:val="25"/>
              </w:rPr>
              <w:t>车辆识别代号</w:t>
            </w:r>
          </w:p>
        </w:tc>
        <w:tc>
          <w:tcPr>
            <w:tcW w:w="4041" w:type="dxa"/>
            <w:noWrap w:val="0"/>
            <w:vAlign w:val="top"/>
          </w:tcPr>
          <w:p w14:paraId="3176F81B">
            <w:pPr>
              <w:pStyle w:val="15"/>
            </w:pPr>
          </w:p>
        </w:tc>
      </w:tr>
      <w:tr w14:paraId="56C56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943" w:type="dxa"/>
            <w:vMerge w:val="continue"/>
            <w:tcBorders>
              <w:top w:val="nil"/>
              <w:bottom w:val="nil"/>
            </w:tcBorders>
            <w:noWrap w:val="0"/>
            <w:vAlign w:val="top"/>
          </w:tcPr>
          <w:p w14:paraId="6708FE50">
            <w:pPr>
              <w:pStyle w:val="15"/>
            </w:pPr>
          </w:p>
        </w:tc>
        <w:tc>
          <w:tcPr>
            <w:tcW w:w="3196" w:type="dxa"/>
            <w:noWrap w:val="0"/>
            <w:vAlign w:val="top"/>
          </w:tcPr>
          <w:p w14:paraId="7BD8BDB7">
            <w:pPr>
              <w:spacing w:before="276" w:line="220" w:lineRule="auto"/>
              <w:ind w:left="962"/>
              <w:rPr>
                <w:rFonts w:ascii="宋体" w:hAnsi="宋体" w:eastAsia="宋体" w:cs="宋体"/>
                <w:sz w:val="25"/>
                <w:szCs w:val="25"/>
              </w:rPr>
            </w:pPr>
            <w:r>
              <w:rPr>
                <w:rFonts w:ascii="宋体" w:hAnsi="宋体" w:eastAsia="宋体" w:cs="宋体"/>
                <w:spacing w:val="2"/>
                <w:sz w:val="25"/>
                <w:szCs w:val="25"/>
              </w:rPr>
              <w:t>所有人名称</w:t>
            </w:r>
          </w:p>
        </w:tc>
        <w:tc>
          <w:tcPr>
            <w:tcW w:w="4041" w:type="dxa"/>
            <w:noWrap w:val="0"/>
            <w:vAlign w:val="top"/>
          </w:tcPr>
          <w:p w14:paraId="3717AE9C">
            <w:pPr>
              <w:pStyle w:val="15"/>
            </w:pPr>
          </w:p>
        </w:tc>
      </w:tr>
      <w:tr w14:paraId="642E2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943" w:type="dxa"/>
            <w:vMerge w:val="continue"/>
            <w:tcBorders>
              <w:top w:val="nil"/>
              <w:bottom w:val="nil"/>
            </w:tcBorders>
            <w:noWrap w:val="0"/>
            <w:vAlign w:val="top"/>
          </w:tcPr>
          <w:p w14:paraId="1A8097CB">
            <w:pPr>
              <w:pStyle w:val="15"/>
            </w:pPr>
          </w:p>
        </w:tc>
        <w:tc>
          <w:tcPr>
            <w:tcW w:w="3196" w:type="dxa"/>
            <w:noWrap w:val="0"/>
            <w:vAlign w:val="top"/>
          </w:tcPr>
          <w:p w14:paraId="28B87866">
            <w:pPr>
              <w:spacing w:before="266" w:line="220" w:lineRule="auto"/>
              <w:ind w:left="1091"/>
              <w:rPr>
                <w:rFonts w:ascii="宋体" w:hAnsi="宋体" w:eastAsia="宋体" w:cs="宋体"/>
                <w:sz w:val="25"/>
                <w:szCs w:val="25"/>
              </w:rPr>
            </w:pPr>
            <w:r>
              <w:rPr>
                <w:rFonts w:ascii="宋体" w:hAnsi="宋体" w:eastAsia="宋体" w:cs="宋体"/>
                <w:spacing w:val="4"/>
                <w:sz w:val="25"/>
                <w:szCs w:val="25"/>
              </w:rPr>
              <w:t>注册日期</w:t>
            </w:r>
          </w:p>
        </w:tc>
        <w:tc>
          <w:tcPr>
            <w:tcW w:w="4041" w:type="dxa"/>
            <w:noWrap w:val="0"/>
            <w:vAlign w:val="top"/>
          </w:tcPr>
          <w:p w14:paraId="59091FED">
            <w:pPr>
              <w:pStyle w:val="15"/>
            </w:pPr>
          </w:p>
        </w:tc>
      </w:tr>
      <w:tr w14:paraId="32EF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943" w:type="dxa"/>
            <w:vMerge w:val="continue"/>
            <w:tcBorders>
              <w:top w:val="nil"/>
            </w:tcBorders>
            <w:noWrap w:val="0"/>
            <w:vAlign w:val="top"/>
          </w:tcPr>
          <w:p w14:paraId="247E32A6">
            <w:pPr>
              <w:pStyle w:val="15"/>
            </w:pPr>
          </w:p>
        </w:tc>
        <w:tc>
          <w:tcPr>
            <w:tcW w:w="3196" w:type="dxa"/>
            <w:noWrap w:val="0"/>
            <w:vAlign w:val="top"/>
          </w:tcPr>
          <w:p w14:paraId="5297E6B4">
            <w:pPr>
              <w:spacing w:before="305" w:line="209" w:lineRule="auto"/>
              <w:ind w:left="841"/>
              <w:rPr>
                <w:rFonts w:ascii="宋体" w:hAnsi="宋体" w:eastAsia="宋体" w:cs="宋体"/>
                <w:sz w:val="25"/>
                <w:szCs w:val="25"/>
              </w:rPr>
            </w:pPr>
            <w:r>
              <w:rPr>
                <w:rFonts w:ascii="宋体" w:hAnsi="宋体" w:eastAsia="宋体" w:cs="宋体"/>
                <w:spacing w:val="2"/>
                <w:sz w:val="25"/>
                <w:szCs w:val="25"/>
              </w:rPr>
              <w:t>车辆营运证号</w:t>
            </w:r>
          </w:p>
        </w:tc>
        <w:tc>
          <w:tcPr>
            <w:tcW w:w="4041" w:type="dxa"/>
            <w:noWrap w:val="0"/>
            <w:vAlign w:val="top"/>
          </w:tcPr>
          <w:p w14:paraId="1BDF488D">
            <w:pPr>
              <w:pStyle w:val="15"/>
            </w:pPr>
          </w:p>
        </w:tc>
      </w:tr>
      <w:tr w14:paraId="34BC8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jc w:val="center"/>
        </w:trPr>
        <w:tc>
          <w:tcPr>
            <w:tcW w:w="1943" w:type="dxa"/>
            <w:noWrap w:val="0"/>
            <w:vAlign w:val="top"/>
          </w:tcPr>
          <w:p w14:paraId="71491E71">
            <w:pPr>
              <w:spacing w:before="266" w:line="337" w:lineRule="auto"/>
              <w:ind w:left="585" w:right="579"/>
              <w:rPr>
                <w:rFonts w:ascii="宋体" w:hAnsi="宋体" w:eastAsia="宋体" w:cs="宋体"/>
                <w:sz w:val="25"/>
                <w:szCs w:val="25"/>
              </w:rPr>
            </w:pPr>
            <w:r>
              <w:rPr>
                <w:rFonts w:ascii="宋体" w:hAnsi="宋体" w:eastAsia="宋体" w:cs="宋体"/>
                <w:spacing w:val="6"/>
                <w:sz w:val="25"/>
                <w:szCs w:val="25"/>
              </w:rPr>
              <w:t>申请补</w:t>
            </w:r>
            <w:r>
              <w:rPr>
                <w:rFonts w:ascii="宋体" w:hAnsi="宋体" w:eastAsia="宋体" w:cs="宋体"/>
                <w:sz w:val="25"/>
                <w:szCs w:val="25"/>
              </w:rPr>
              <w:t xml:space="preserve"> </w:t>
            </w:r>
            <w:r>
              <w:rPr>
                <w:rFonts w:ascii="宋体" w:hAnsi="宋体" w:eastAsia="宋体" w:cs="宋体"/>
                <w:spacing w:val="-3"/>
                <w:sz w:val="25"/>
                <w:szCs w:val="25"/>
              </w:rPr>
              <w:t>助金额</w:t>
            </w:r>
          </w:p>
        </w:tc>
        <w:tc>
          <w:tcPr>
            <w:tcW w:w="7237" w:type="dxa"/>
            <w:gridSpan w:val="2"/>
            <w:noWrap w:val="0"/>
            <w:vAlign w:val="top"/>
          </w:tcPr>
          <w:p w14:paraId="5401844F">
            <w:pPr>
              <w:pStyle w:val="15"/>
            </w:pPr>
          </w:p>
        </w:tc>
      </w:tr>
      <w:tr w14:paraId="1ADAB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8" w:hRule="atLeast"/>
          <w:jc w:val="center"/>
        </w:trPr>
        <w:tc>
          <w:tcPr>
            <w:tcW w:w="1943" w:type="dxa"/>
            <w:noWrap w:val="0"/>
            <w:vAlign w:val="top"/>
          </w:tcPr>
          <w:p w14:paraId="1B3FEE7B">
            <w:pPr>
              <w:pStyle w:val="15"/>
              <w:spacing w:line="274" w:lineRule="auto"/>
            </w:pPr>
          </w:p>
          <w:p w14:paraId="36582EC9">
            <w:pPr>
              <w:pStyle w:val="15"/>
              <w:spacing w:line="274" w:lineRule="auto"/>
            </w:pPr>
          </w:p>
          <w:p w14:paraId="2C9B47AC">
            <w:pPr>
              <w:pStyle w:val="15"/>
              <w:spacing w:line="274" w:lineRule="auto"/>
            </w:pPr>
          </w:p>
          <w:p w14:paraId="1B25D642">
            <w:pPr>
              <w:spacing w:before="81" w:line="437" w:lineRule="auto"/>
              <w:ind w:left="334" w:right="208" w:hanging="120"/>
              <w:rPr>
                <w:rFonts w:ascii="宋体" w:hAnsi="宋体" w:eastAsia="宋体" w:cs="宋体"/>
                <w:sz w:val="25"/>
                <w:szCs w:val="25"/>
              </w:rPr>
            </w:pPr>
            <w:r>
              <w:rPr>
                <w:rFonts w:ascii="宋体" w:hAnsi="宋体" w:eastAsia="宋体" w:cs="宋体"/>
                <w:spacing w:val="1"/>
                <w:sz w:val="25"/>
                <w:szCs w:val="25"/>
              </w:rPr>
              <w:t>车辆及经营权</w:t>
            </w:r>
            <w:r>
              <w:rPr>
                <w:rFonts w:ascii="宋体" w:hAnsi="宋体" w:eastAsia="宋体" w:cs="宋体"/>
                <w:spacing w:val="2"/>
                <w:sz w:val="25"/>
                <w:szCs w:val="25"/>
              </w:rPr>
              <w:t xml:space="preserve"> </w:t>
            </w:r>
            <w:r>
              <w:rPr>
                <w:rFonts w:ascii="宋体" w:hAnsi="宋体" w:eastAsia="宋体" w:cs="宋体"/>
                <w:spacing w:val="5"/>
                <w:sz w:val="25"/>
                <w:szCs w:val="25"/>
              </w:rPr>
              <w:t>登记人申明</w:t>
            </w:r>
          </w:p>
        </w:tc>
        <w:tc>
          <w:tcPr>
            <w:tcW w:w="7237" w:type="dxa"/>
            <w:gridSpan w:val="2"/>
            <w:noWrap w:val="0"/>
            <w:vAlign w:val="top"/>
          </w:tcPr>
          <w:p w14:paraId="27022F8A">
            <w:pPr>
              <w:spacing w:before="228" w:line="393" w:lineRule="auto"/>
              <w:ind w:left="132" w:right="249" w:firstLine="580"/>
              <w:rPr>
                <w:rFonts w:ascii="宋体" w:hAnsi="宋体" w:eastAsia="宋体" w:cs="宋体"/>
                <w:sz w:val="25"/>
                <w:szCs w:val="25"/>
              </w:rPr>
            </w:pPr>
            <w:r>
              <w:rPr>
                <w:rFonts w:ascii="宋体" w:hAnsi="宋体" w:eastAsia="宋体" w:cs="宋体"/>
                <w:sz w:val="25"/>
                <w:szCs w:val="25"/>
              </w:rPr>
              <w:t>本单位(本人)申明，对补助政策了解，同意以上填报补助</w:t>
            </w:r>
            <w:r>
              <w:rPr>
                <w:rFonts w:ascii="宋体" w:hAnsi="宋体" w:eastAsia="宋体" w:cs="宋体"/>
                <w:spacing w:val="14"/>
                <w:sz w:val="25"/>
                <w:szCs w:val="25"/>
              </w:rPr>
              <w:t xml:space="preserve"> </w:t>
            </w:r>
            <w:r>
              <w:rPr>
                <w:rFonts w:ascii="宋体" w:hAnsi="宋体" w:eastAsia="宋体" w:cs="宋体"/>
                <w:sz w:val="25"/>
                <w:szCs w:val="25"/>
              </w:rPr>
              <w:t>资金发放信息，若出现问题，承担一切责任。</w:t>
            </w:r>
          </w:p>
          <w:p w14:paraId="4075F395">
            <w:pPr>
              <w:pStyle w:val="15"/>
              <w:spacing w:line="459" w:lineRule="auto"/>
            </w:pPr>
          </w:p>
          <w:p w14:paraId="66D150E5">
            <w:pPr>
              <w:spacing w:before="82" w:line="219" w:lineRule="auto"/>
              <w:ind w:left="2841"/>
              <w:rPr>
                <w:rFonts w:ascii="宋体" w:hAnsi="宋体" w:eastAsia="宋体" w:cs="宋体"/>
                <w:sz w:val="25"/>
                <w:szCs w:val="25"/>
              </w:rPr>
            </w:pPr>
            <w:r>
              <w:rPr>
                <w:rFonts w:ascii="宋体" w:hAnsi="宋体" w:eastAsia="宋体" w:cs="宋体"/>
                <w:spacing w:val="6"/>
                <w:sz w:val="25"/>
                <w:szCs w:val="25"/>
              </w:rPr>
              <w:t>盖章(签名):</w:t>
            </w:r>
          </w:p>
          <w:p w14:paraId="6BA3F234">
            <w:pPr>
              <w:spacing w:before="245" w:line="219" w:lineRule="auto"/>
              <w:ind w:left="3801"/>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14"/>
                <w:sz w:val="25"/>
                <w:szCs w:val="25"/>
              </w:rPr>
              <w:t xml:space="preserve">   </w:t>
            </w:r>
            <w:r>
              <w:rPr>
                <w:rFonts w:ascii="宋体" w:hAnsi="宋体" w:eastAsia="宋体" w:cs="宋体"/>
                <w:spacing w:val="-9"/>
                <w:sz w:val="25"/>
                <w:szCs w:val="25"/>
              </w:rPr>
              <w:t>月</w:t>
            </w:r>
            <w:r>
              <w:rPr>
                <w:rFonts w:ascii="宋体" w:hAnsi="宋体" w:eastAsia="宋体" w:cs="宋体"/>
                <w:spacing w:val="27"/>
                <w:sz w:val="25"/>
                <w:szCs w:val="25"/>
              </w:rPr>
              <w:t xml:space="preserve">   </w:t>
            </w:r>
            <w:r>
              <w:rPr>
                <w:rFonts w:ascii="宋体" w:hAnsi="宋体" w:eastAsia="宋体" w:cs="宋体"/>
                <w:spacing w:val="-9"/>
                <w:sz w:val="25"/>
                <w:szCs w:val="25"/>
              </w:rPr>
              <w:t>日</w:t>
            </w:r>
          </w:p>
        </w:tc>
      </w:tr>
      <w:tr w14:paraId="7CF5D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jc w:val="center"/>
        </w:trPr>
        <w:tc>
          <w:tcPr>
            <w:tcW w:w="1943" w:type="dxa"/>
            <w:noWrap w:val="0"/>
            <w:vAlign w:val="top"/>
          </w:tcPr>
          <w:p w14:paraId="2B242D5C">
            <w:pPr>
              <w:pStyle w:val="15"/>
              <w:spacing w:line="312" w:lineRule="auto"/>
            </w:pPr>
          </w:p>
          <w:p w14:paraId="1A0E19D3">
            <w:pPr>
              <w:pStyle w:val="15"/>
              <w:spacing w:line="313" w:lineRule="auto"/>
            </w:pPr>
          </w:p>
          <w:p w14:paraId="58D0800D">
            <w:pPr>
              <w:spacing w:before="81" w:line="219" w:lineRule="auto"/>
              <w:ind w:left="464"/>
              <w:rPr>
                <w:rFonts w:ascii="宋体" w:hAnsi="宋体" w:eastAsia="宋体" w:cs="宋体"/>
                <w:sz w:val="25"/>
                <w:szCs w:val="25"/>
              </w:rPr>
            </w:pPr>
            <w:r>
              <w:rPr>
                <w:rFonts w:ascii="宋体" w:hAnsi="宋体" w:eastAsia="宋体" w:cs="宋体"/>
                <w:spacing w:val="3"/>
                <w:sz w:val="25"/>
                <w:szCs w:val="25"/>
              </w:rPr>
              <w:t>审核意见</w:t>
            </w:r>
          </w:p>
        </w:tc>
        <w:tc>
          <w:tcPr>
            <w:tcW w:w="3196" w:type="dxa"/>
            <w:noWrap w:val="0"/>
            <w:vAlign w:val="top"/>
          </w:tcPr>
          <w:p w14:paraId="3D138EBF">
            <w:pPr>
              <w:pStyle w:val="15"/>
              <w:spacing w:line="417" w:lineRule="auto"/>
            </w:pPr>
          </w:p>
          <w:p w14:paraId="0A91A9C0">
            <w:pPr>
              <w:spacing w:before="82" w:line="411" w:lineRule="auto"/>
              <w:ind w:left="320" w:right="1449" w:hanging="79"/>
              <w:rPr>
                <w:rFonts w:ascii="宋体" w:hAnsi="宋体" w:eastAsia="宋体" w:cs="宋体"/>
                <w:sz w:val="25"/>
                <w:szCs w:val="25"/>
              </w:rPr>
            </w:pPr>
            <w:r>
              <w:rPr>
                <w:rFonts w:ascii="宋体" w:hAnsi="宋体" w:eastAsia="宋体" w:cs="宋体"/>
                <w:spacing w:val="-1"/>
                <w:sz w:val="25"/>
                <w:szCs w:val="25"/>
              </w:rPr>
              <w:t>审核人签名：</w:t>
            </w:r>
            <w:r>
              <w:rPr>
                <w:rFonts w:ascii="宋体" w:hAnsi="宋体" w:eastAsia="宋体" w:cs="宋体"/>
                <w:sz w:val="25"/>
                <w:szCs w:val="25"/>
              </w:rPr>
              <w:t xml:space="preserve"> </w:t>
            </w:r>
            <w:r>
              <w:rPr>
                <w:rFonts w:ascii="宋体" w:hAnsi="宋体" w:eastAsia="宋体" w:cs="宋体"/>
                <w:spacing w:val="13"/>
                <w:sz w:val="25"/>
                <w:szCs w:val="25"/>
              </w:rPr>
              <w:t>(一人)</w:t>
            </w:r>
          </w:p>
        </w:tc>
        <w:tc>
          <w:tcPr>
            <w:tcW w:w="4041" w:type="dxa"/>
            <w:noWrap w:val="0"/>
            <w:vAlign w:val="top"/>
          </w:tcPr>
          <w:p w14:paraId="75F4F15B">
            <w:pPr>
              <w:pStyle w:val="15"/>
              <w:spacing w:line="406" w:lineRule="auto"/>
            </w:pPr>
          </w:p>
          <w:p w14:paraId="3CD8E98E">
            <w:pPr>
              <w:spacing w:before="81" w:line="401" w:lineRule="auto"/>
              <w:ind w:left="235" w:right="2300"/>
              <w:rPr>
                <w:rFonts w:ascii="宋体" w:hAnsi="宋体" w:eastAsia="宋体" w:cs="宋体"/>
                <w:sz w:val="25"/>
                <w:szCs w:val="25"/>
              </w:rPr>
            </w:pPr>
            <w:r>
              <w:rPr>
                <w:rFonts w:ascii="宋体" w:hAnsi="宋体" w:eastAsia="宋体" w:cs="宋体"/>
                <w:spacing w:val="-1"/>
                <w:sz w:val="25"/>
                <w:szCs w:val="25"/>
              </w:rPr>
              <w:t>复核人签名：</w:t>
            </w:r>
            <w:r>
              <w:rPr>
                <w:rFonts w:ascii="宋体" w:hAnsi="宋体" w:eastAsia="宋体" w:cs="宋体"/>
                <w:sz w:val="25"/>
                <w:szCs w:val="25"/>
              </w:rPr>
              <w:t xml:space="preserve"> </w:t>
            </w:r>
            <w:r>
              <w:rPr>
                <w:rFonts w:ascii="宋体" w:hAnsi="宋体" w:eastAsia="宋体" w:cs="宋体"/>
                <w:spacing w:val="13"/>
                <w:sz w:val="25"/>
                <w:szCs w:val="25"/>
              </w:rPr>
              <w:t>(两人)</w:t>
            </w:r>
          </w:p>
        </w:tc>
      </w:tr>
      <w:bookmarkEnd w:id="0"/>
    </w:tbl>
    <w:p w14:paraId="081B571B">
      <w:pPr>
        <w:rPr>
          <w:rFonts w:ascii="Arial"/>
          <w:sz w:val="21"/>
        </w:rPr>
      </w:pPr>
    </w:p>
    <w:p w14:paraId="3624817E">
      <w:pPr>
        <w:rPr>
          <w:rFonts w:ascii="Arial" w:hAnsi="Arial" w:eastAsia="Arial" w:cs="Arial"/>
          <w:sz w:val="21"/>
          <w:szCs w:val="21"/>
        </w:rPr>
        <w:sectPr>
          <w:footerReference r:id="rId6" w:type="default"/>
          <w:pgSz w:w="11900" w:h="16840"/>
          <w:pgMar w:top="1431" w:right="1304" w:bottom="994" w:left="1405" w:header="0" w:footer="859" w:gutter="0"/>
          <w:cols w:space="720" w:num="1"/>
        </w:sectPr>
      </w:pPr>
    </w:p>
    <w:p w14:paraId="22FC982C">
      <w:pPr>
        <w:spacing w:before="108" w:line="224" w:lineRule="auto"/>
        <w:ind w:firstLine="775" w:firstLineChars="200"/>
        <w:rPr>
          <w:rFonts w:ascii="Arial"/>
          <w:sz w:val="21"/>
        </w:rPr>
      </w:pPr>
      <w:r>
        <w:rPr>
          <w:rFonts w:ascii="黑体" w:hAnsi="黑体" w:eastAsia="黑体" w:cs="黑体"/>
          <w:b/>
          <w:bCs/>
          <w:spacing w:val="28"/>
          <w:sz w:val="33"/>
          <w:szCs w:val="33"/>
        </w:rPr>
        <w:t>附件2</w:t>
      </w:r>
    </w:p>
    <w:p w14:paraId="5218F373">
      <w:pPr>
        <w:pStyle w:val="5"/>
        <w:spacing w:before="130" w:line="197" w:lineRule="auto"/>
        <w:ind w:left="3610"/>
        <w:rPr>
          <w:sz w:val="40"/>
          <w:szCs w:val="40"/>
        </w:rPr>
      </w:pPr>
      <w:r>
        <w:rPr>
          <w:b/>
          <w:bCs/>
          <w:spacing w:val="-4"/>
          <w:sz w:val="40"/>
          <w:szCs w:val="40"/>
        </w:rPr>
        <w:t>阜新市巡游出租汽车电动化补助资金汇总表</w:t>
      </w:r>
    </w:p>
    <w:tbl>
      <w:tblPr>
        <w:tblStyle w:val="14"/>
        <w:tblW w:w="151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1709"/>
        <w:gridCol w:w="1919"/>
        <w:gridCol w:w="1469"/>
        <w:gridCol w:w="1469"/>
        <w:gridCol w:w="1489"/>
        <w:gridCol w:w="1689"/>
        <w:gridCol w:w="1289"/>
        <w:gridCol w:w="1459"/>
        <w:gridCol w:w="1189"/>
        <w:gridCol w:w="694"/>
      </w:tblGrid>
      <w:tr w14:paraId="163F9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794" w:type="dxa"/>
            <w:noWrap w:val="0"/>
            <w:vAlign w:val="top"/>
          </w:tcPr>
          <w:p w14:paraId="2443BE8D">
            <w:pPr>
              <w:spacing w:before="246" w:line="221" w:lineRule="auto"/>
              <w:ind w:left="125"/>
              <w:rPr>
                <w:rFonts w:ascii="宋体" w:hAnsi="宋体" w:eastAsia="宋体" w:cs="宋体"/>
                <w:sz w:val="24"/>
                <w:szCs w:val="24"/>
              </w:rPr>
            </w:pPr>
            <w:r>
              <w:rPr>
                <w:rFonts w:ascii="宋体" w:hAnsi="宋体" w:eastAsia="宋体" w:cs="宋体"/>
                <w:spacing w:val="7"/>
                <w:sz w:val="24"/>
                <w:szCs w:val="24"/>
              </w:rPr>
              <w:t>序号</w:t>
            </w:r>
          </w:p>
        </w:tc>
        <w:tc>
          <w:tcPr>
            <w:tcW w:w="1709" w:type="dxa"/>
            <w:noWrap w:val="0"/>
            <w:vAlign w:val="top"/>
          </w:tcPr>
          <w:p w14:paraId="3E70A402">
            <w:pPr>
              <w:spacing w:before="245" w:line="337" w:lineRule="auto"/>
              <w:ind w:left="360" w:right="308" w:hanging="60"/>
              <w:rPr>
                <w:rFonts w:ascii="宋体" w:hAnsi="宋体" w:eastAsia="宋体" w:cs="宋体"/>
                <w:sz w:val="24"/>
                <w:szCs w:val="24"/>
              </w:rPr>
            </w:pPr>
            <w:r>
              <w:rPr>
                <w:rFonts w:ascii="宋体" w:hAnsi="宋体" w:eastAsia="宋体" w:cs="宋体"/>
                <w:spacing w:val="1"/>
                <w:sz w:val="24"/>
                <w:szCs w:val="24"/>
              </w:rPr>
              <w:t>单位名称/</w:t>
            </w:r>
            <w:r>
              <w:rPr>
                <w:rFonts w:ascii="宋体" w:hAnsi="宋体" w:eastAsia="宋体" w:cs="宋体"/>
                <w:spacing w:val="3"/>
                <w:sz w:val="24"/>
                <w:szCs w:val="24"/>
              </w:rPr>
              <w:t xml:space="preserve"> </w:t>
            </w:r>
            <w:r>
              <w:rPr>
                <w:rFonts w:ascii="宋体" w:hAnsi="宋体" w:eastAsia="宋体" w:cs="宋体"/>
                <w:spacing w:val="7"/>
                <w:sz w:val="24"/>
                <w:szCs w:val="24"/>
              </w:rPr>
              <w:t>个人姓名</w:t>
            </w:r>
          </w:p>
        </w:tc>
        <w:tc>
          <w:tcPr>
            <w:tcW w:w="1919" w:type="dxa"/>
            <w:noWrap w:val="0"/>
            <w:vAlign w:val="top"/>
          </w:tcPr>
          <w:p w14:paraId="64C90CBB">
            <w:pPr>
              <w:spacing w:before="253" w:line="334" w:lineRule="auto"/>
              <w:ind w:left="471" w:right="167" w:hanging="299"/>
              <w:rPr>
                <w:rFonts w:ascii="宋体" w:hAnsi="宋体" w:eastAsia="宋体" w:cs="宋体"/>
                <w:sz w:val="24"/>
                <w:szCs w:val="24"/>
              </w:rPr>
            </w:pPr>
            <w:r>
              <w:rPr>
                <w:rFonts w:ascii="宋体" w:hAnsi="宋体" w:eastAsia="宋体" w:cs="宋体"/>
                <w:spacing w:val="1"/>
                <w:sz w:val="24"/>
                <w:szCs w:val="24"/>
              </w:rPr>
              <w:t xml:space="preserve">社会信用代码/ </w:t>
            </w:r>
            <w:r>
              <w:rPr>
                <w:rFonts w:ascii="宋体" w:hAnsi="宋体" w:eastAsia="宋体" w:cs="宋体"/>
                <w:spacing w:val="3"/>
                <w:sz w:val="24"/>
                <w:szCs w:val="24"/>
              </w:rPr>
              <w:t>身份证号</w:t>
            </w:r>
          </w:p>
        </w:tc>
        <w:tc>
          <w:tcPr>
            <w:tcW w:w="1469" w:type="dxa"/>
            <w:noWrap w:val="0"/>
            <w:vAlign w:val="top"/>
          </w:tcPr>
          <w:p w14:paraId="58A548D7">
            <w:pPr>
              <w:spacing w:before="268" w:line="221" w:lineRule="auto"/>
              <w:ind w:left="323"/>
              <w:rPr>
                <w:rFonts w:ascii="宋体" w:hAnsi="宋体" w:eastAsia="宋体" w:cs="宋体"/>
                <w:sz w:val="24"/>
                <w:szCs w:val="24"/>
              </w:rPr>
            </w:pPr>
            <w:r>
              <w:rPr>
                <w:rFonts w:ascii="宋体" w:hAnsi="宋体" w:eastAsia="宋体" w:cs="宋体"/>
                <w:spacing w:val="-2"/>
                <w:sz w:val="24"/>
                <w:szCs w:val="24"/>
              </w:rPr>
              <w:t>联系电话</w:t>
            </w:r>
          </w:p>
        </w:tc>
        <w:tc>
          <w:tcPr>
            <w:tcW w:w="1469" w:type="dxa"/>
            <w:noWrap w:val="0"/>
            <w:vAlign w:val="top"/>
          </w:tcPr>
          <w:p w14:paraId="1FF608AD">
            <w:pPr>
              <w:spacing w:before="274" w:line="219" w:lineRule="auto"/>
              <w:ind w:left="274"/>
              <w:rPr>
                <w:rFonts w:ascii="宋体" w:hAnsi="宋体" w:eastAsia="宋体" w:cs="宋体"/>
                <w:sz w:val="24"/>
                <w:szCs w:val="24"/>
              </w:rPr>
            </w:pPr>
            <w:r>
              <w:rPr>
                <w:rFonts w:ascii="宋体" w:hAnsi="宋体" w:eastAsia="宋体" w:cs="宋体"/>
                <w:spacing w:val="3"/>
                <w:sz w:val="24"/>
                <w:szCs w:val="24"/>
              </w:rPr>
              <w:t>车牌号码</w:t>
            </w:r>
          </w:p>
        </w:tc>
        <w:tc>
          <w:tcPr>
            <w:tcW w:w="1489" w:type="dxa"/>
            <w:noWrap w:val="0"/>
            <w:vAlign w:val="top"/>
          </w:tcPr>
          <w:p w14:paraId="6FB4E322">
            <w:pPr>
              <w:spacing w:before="274" w:line="219" w:lineRule="auto"/>
              <w:ind w:left="295"/>
              <w:rPr>
                <w:rFonts w:ascii="宋体" w:hAnsi="宋体" w:eastAsia="宋体" w:cs="宋体"/>
                <w:sz w:val="24"/>
                <w:szCs w:val="24"/>
              </w:rPr>
            </w:pPr>
            <w:r>
              <w:rPr>
                <w:rFonts w:ascii="宋体" w:hAnsi="宋体" w:eastAsia="宋体" w:cs="宋体"/>
                <w:spacing w:val="3"/>
                <w:sz w:val="24"/>
                <w:szCs w:val="24"/>
              </w:rPr>
              <w:t>品牌型号</w:t>
            </w:r>
          </w:p>
        </w:tc>
        <w:tc>
          <w:tcPr>
            <w:tcW w:w="1689" w:type="dxa"/>
            <w:noWrap w:val="0"/>
            <w:vAlign w:val="top"/>
          </w:tcPr>
          <w:p w14:paraId="74D1ABB3">
            <w:pPr>
              <w:spacing w:before="264" w:line="219" w:lineRule="auto"/>
              <w:ind w:left="136"/>
              <w:rPr>
                <w:rFonts w:ascii="宋体" w:hAnsi="宋体" w:eastAsia="宋体" w:cs="宋体"/>
                <w:sz w:val="24"/>
                <w:szCs w:val="24"/>
              </w:rPr>
            </w:pPr>
            <w:r>
              <w:rPr>
                <w:rFonts w:ascii="宋体" w:hAnsi="宋体" w:eastAsia="宋体" w:cs="宋体"/>
                <w:spacing w:val="2"/>
                <w:sz w:val="24"/>
                <w:szCs w:val="24"/>
              </w:rPr>
              <w:t>车辆识别代号</w:t>
            </w:r>
          </w:p>
        </w:tc>
        <w:tc>
          <w:tcPr>
            <w:tcW w:w="1289" w:type="dxa"/>
            <w:noWrap w:val="0"/>
            <w:vAlign w:val="top"/>
          </w:tcPr>
          <w:p w14:paraId="4CE8B704">
            <w:pPr>
              <w:spacing w:before="255" w:line="220" w:lineRule="auto"/>
              <w:ind w:left="156"/>
              <w:rPr>
                <w:rFonts w:ascii="宋体" w:hAnsi="宋体" w:eastAsia="宋体" w:cs="宋体"/>
                <w:sz w:val="24"/>
                <w:szCs w:val="24"/>
              </w:rPr>
            </w:pPr>
            <w:r>
              <w:rPr>
                <w:rFonts w:ascii="宋体" w:hAnsi="宋体" w:eastAsia="宋体" w:cs="宋体"/>
                <w:spacing w:val="3"/>
                <w:sz w:val="24"/>
                <w:szCs w:val="24"/>
              </w:rPr>
              <w:t>注册日期</w:t>
            </w:r>
          </w:p>
        </w:tc>
        <w:tc>
          <w:tcPr>
            <w:tcW w:w="1459" w:type="dxa"/>
            <w:noWrap w:val="0"/>
            <w:vAlign w:val="top"/>
          </w:tcPr>
          <w:p w14:paraId="067F8BBC">
            <w:pPr>
              <w:spacing w:before="265" w:line="220" w:lineRule="auto"/>
              <w:ind w:left="248"/>
              <w:rPr>
                <w:rFonts w:ascii="宋体" w:hAnsi="宋体" w:eastAsia="宋体" w:cs="宋体"/>
                <w:sz w:val="24"/>
                <w:szCs w:val="24"/>
              </w:rPr>
            </w:pPr>
            <w:r>
              <w:rPr>
                <w:rFonts w:ascii="宋体" w:hAnsi="宋体" w:eastAsia="宋体" w:cs="宋体"/>
                <w:spacing w:val="3"/>
                <w:sz w:val="24"/>
                <w:szCs w:val="24"/>
              </w:rPr>
              <w:t>营运证号</w:t>
            </w:r>
          </w:p>
        </w:tc>
        <w:tc>
          <w:tcPr>
            <w:tcW w:w="1189" w:type="dxa"/>
            <w:noWrap w:val="0"/>
            <w:vAlign w:val="top"/>
          </w:tcPr>
          <w:p w14:paraId="5BE9EF4A">
            <w:pPr>
              <w:spacing w:before="253" w:line="334" w:lineRule="auto"/>
              <w:ind w:left="468" w:right="169" w:hanging="189"/>
              <w:rPr>
                <w:rFonts w:ascii="宋体" w:hAnsi="宋体" w:eastAsia="宋体" w:cs="宋体"/>
                <w:sz w:val="24"/>
                <w:szCs w:val="24"/>
              </w:rPr>
            </w:pPr>
            <w:r>
              <w:rPr>
                <w:rFonts w:ascii="宋体" w:hAnsi="宋体" w:eastAsia="宋体" w:cs="宋体"/>
                <w:spacing w:val="3"/>
                <w:sz w:val="24"/>
                <w:szCs w:val="24"/>
              </w:rPr>
              <w:t>申领金</w:t>
            </w:r>
            <w:r>
              <w:rPr>
                <w:rFonts w:ascii="宋体" w:hAnsi="宋体" w:eastAsia="宋体" w:cs="宋体"/>
                <w:sz w:val="24"/>
                <w:szCs w:val="24"/>
              </w:rPr>
              <w:t xml:space="preserve"> 额</w:t>
            </w:r>
          </w:p>
        </w:tc>
        <w:tc>
          <w:tcPr>
            <w:tcW w:w="694" w:type="dxa"/>
            <w:noWrap w:val="0"/>
            <w:vAlign w:val="top"/>
          </w:tcPr>
          <w:p w14:paraId="013403DE">
            <w:pPr>
              <w:spacing w:before="246" w:line="221" w:lineRule="auto"/>
              <w:ind w:left="119"/>
              <w:rPr>
                <w:rFonts w:ascii="宋体" w:hAnsi="宋体" w:eastAsia="宋体" w:cs="宋体"/>
                <w:sz w:val="24"/>
                <w:szCs w:val="24"/>
              </w:rPr>
            </w:pPr>
            <w:r>
              <w:rPr>
                <w:rFonts w:ascii="宋体" w:hAnsi="宋体" w:eastAsia="宋体" w:cs="宋体"/>
                <w:spacing w:val="6"/>
                <w:sz w:val="24"/>
                <w:szCs w:val="24"/>
              </w:rPr>
              <w:t>备注</w:t>
            </w:r>
          </w:p>
        </w:tc>
      </w:tr>
      <w:tr w14:paraId="08C6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94" w:type="dxa"/>
            <w:noWrap w:val="0"/>
            <w:vAlign w:val="top"/>
          </w:tcPr>
          <w:p w14:paraId="3938C49D">
            <w:pPr>
              <w:pStyle w:val="15"/>
            </w:pPr>
          </w:p>
        </w:tc>
        <w:tc>
          <w:tcPr>
            <w:tcW w:w="1709" w:type="dxa"/>
            <w:noWrap w:val="0"/>
            <w:vAlign w:val="top"/>
          </w:tcPr>
          <w:p w14:paraId="709E6331">
            <w:pPr>
              <w:pStyle w:val="15"/>
            </w:pPr>
          </w:p>
        </w:tc>
        <w:tc>
          <w:tcPr>
            <w:tcW w:w="1919" w:type="dxa"/>
            <w:noWrap w:val="0"/>
            <w:vAlign w:val="top"/>
          </w:tcPr>
          <w:p w14:paraId="2A17665E">
            <w:pPr>
              <w:pStyle w:val="15"/>
            </w:pPr>
          </w:p>
        </w:tc>
        <w:tc>
          <w:tcPr>
            <w:tcW w:w="1469" w:type="dxa"/>
            <w:noWrap w:val="0"/>
            <w:vAlign w:val="top"/>
          </w:tcPr>
          <w:p w14:paraId="616DD889">
            <w:pPr>
              <w:pStyle w:val="15"/>
            </w:pPr>
          </w:p>
        </w:tc>
        <w:tc>
          <w:tcPr>
            <w:tcW w:w="1469" w:type="dxa"/>
            <w:noWrap w:val="0"/>
            <w:vAlign w:val="top"/>
          </w:tcPr>
          <w:p w14:paraId="35806D2B">
            <w:pPr>
              <w:pStyle w:val="15"/>
            </w:pPr>
          </w:p>
        </w:tc>
        <w:tc>
          <w:tcPr>
            <w:tcW w:w="1489" w:type="dxa"/>
            <w:noWrap w:val="0"/>
            <w:vAlign w:val="top"/>
          </w:tcPr>
          <w:p w14:paraId="06B4FFBF">
            <w:pPr>
              <w:pStyle w:val="15"/>
            </w:pPr>
          </w:p>
        </w:tc>
        <w:tc>
          <w:tcPr>
            <w:tcW w:w="1689" w:type="dxa"/>
            <w:noWrap w:val="0"/>
            <w:vAlign w:val="top"/>
          </w:tcPr>
          <w:p w14:paraId="7D98CC7C">
            <w:pPr>
              <w:pStyle w:val="15"/>
            </w:pPr>
          </w:p>
        </w:tc>
        <w:tc>
          <w:tcPr>
            <w:tcW w:w="1289" w:type="dxa"/>
            <w:noWrap w:val="0"/>
            <w:vAlign w:val="top"/>
          </w:tcPr>
          <w:p w14:paraId="01F080C5">
            <w:pPr>
              <w:pStyle w:val="15"/>
            </w:pPr>
          </w:p>
        </w:tc>
        <w:tc>
          <w:tcPr>
            <w:tcW w:w="1459" w:type="dxa"/>
            <w:noWrap w:val="0"/>
            <w:vAlign w:val="top"/>
          </w:tcPr>
          <w:p w14:paraId="6BAF8D46">
            <w:pPr>
              <w:pStyle w:val="15"/>
            </w:pPr>
          </w:p>
        </w:tc>
        <w:tc>
          <w:tcPr>
            <w:tcW w:w="1189" w:type="dxa"/>
            <w:noWrap w:val="0"/>
            <w:vAlign w:val="top"/>
          </w:tcPr>
          <w:p w14:paraId="1BC11718">
            <w:pPr>
              <w:pStyle w:val="15"/>
            </w:pPr>
          </w:p>
        </w:tc>
        <w:tc>
          <w:tcPr>
            <w:tcW w:w="694" w:type="dxa"/>
            <w:noWrap w:val="0"/>
            <w:vAlign w:val="top"/>
          </w:tcPr>
          <w:p w14:paraId="036E51DC">
            <w:pPr>
              <w:pStyle w:val="15"/>
            </w:pPr>
          </w:p>
        </w:tc>
      </w:tr>
      <w:tr w14:paraId="1A8F7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94" w:type="dxa"/>
            <w:noWrap w:val="0"/>
            <w:vAlign w:val="top"/>
          </w:tcPr>
          <w:p w14:paraId="14BDD35B">
            <w:pPr>
              <w:pStyle w:val="15"/>
            </w:pPr>
          </w:p>
        </w:tc>
        <w:tc>
          <w:tcPr>
            <w:tcW w:w="1709" w:type="dxa"/>
            <w:noWrap w:val="0"/>
            <w:vAlign w:val="top"/>
          </w:tcPr>
          <w:p w14:paraId="5F8B5473">
            <w:pPr>
              <w:pStyle w:val="15"/>
            </w:pPr>
          </w:p>
        </w:tc>
        <w:tc>
          <w:tcPr>
            <w:tcW w:w="1919" w:type="dxa"/>
            <w:noWrap w:val="0"/>
            <w:vAlign w:val="top"/>
          </w:tcPr>
          <w:p w14:paraId="596D3888">
            <w:pPr>
              <w:pStyle w:val="15"/>
            </w:pPr>
          </w:p>
        </w:tc>
        <w:tc>
          <w:tcPr>
            <w:tcW w:w="1469" w:type="dxa"/>
            <w:noWrap w:val="0"/>
            <w:vAlign w:val="top"/>
          </w:tcPr>
          <w:p w14:paraId="0E1EE0C1">
            <w:pPr>
              <w:pStyle w:val="15"/>
            </w:pPr>
          </w:p>
        </w:tc>
        <w:tc>
          <w:tcPr>
            <w:tcW w:w="1469" w:type="dxa"/>
            <w:noWrap w:val="0"/>
            <w:vAlign w:val="top"/>
          </w:tcPr>
          <w:p w14:paraId="0D972ED3">
            <w:pPr>
              <w:pStyle w:val="15"/>
            </w:pPr>
          </w:p>
        </w:tc>
        <w:tc>
          <w:tcPr>
            <w:tcW w:w="1489" w:type="dxa"/>
            <w:noWrap w:val="0"/>
            <w:vAlign w:val="top"/>
          </w:tcPr>
          <w:p w14:paraId="5D1170FE">
            <w:pPr>
              <w:pStyle w:val="15"/>
            </w:pPr>
          </w:p>
        </w:tc>
        <w:tc>
          <w:tcPr>
            <w:tcW w:w="1689" w:type="dxa"/>
            <w:noWrap w:val="0"/>
            <w:vAlign w:val="top"/>
          </w:tcPr>
          <w:p w14:paraId="3A0D3608">
            <w:pPr>
              <w:pStyle w:val="15"/>
            </w:pPr>
          </w:p>
        </w:tc>
        <w:tc>
          <w:tcPr>
            <w:tcW w:w="1289" w:type="dxa"/>
            <w:noWrap w:val="0"/>
            <w:vAlign w:val="top"/>
          </w:tcPr>
          <w:p w14:paraId="6CC57025">
            <w:pPr>
              <w:pStyle w:val="15"/>
            </w:pPr>
          </w:p>
        </w:tc>
        <w:tc>
          <w:tcPr>
            <w:tcW w:w="1459" w:type="dxa"/>
            <w:noWrap w:val="0"/>
            <w:vAlign w:val="top"/>
          </w:tcPr>
          <w:p w14:paraId="534B5828">
            <w:pPr>
              <w:pStyle w:val="15"/>
            </w:pPr>
          </w:p>
        </w:tc>
        <w:tc>
          <w:tcPr>
            <w:tcW w:w="1189" w:type="dxa"/>
            <w:noWrap w:val="0"/>
            <w:vAlign w:val="top"/>
          </w:tcPr>
          <w:p w14:paraId="68E2AD2B">
            <w:pPr>
              <w:pStyle w:val="15"/>
            </w:pPr>
          </w:p>
        </w:tc>
        <w:tc>
          <w:tcPr>
            <w:tcW w:w="694" w:type="dxa"/>
            <w:noWrap w:val="0"/>
            <w:vAlign w:val="top"/>
          </w:tcPr>
          <w:p w14:paraId="68FB6421">
            <w:pPr>
              <w:pStyle w:val="15"/>
            </w:pPr>
          </w:p>
        </w:tc>
      </w:tr>
      <w:tr w14:paraId="23B64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4" w:type="dxa"/>
            <w:noWrap w:val="0"/>
            <w:vAlign w:val="top"/>
          </w:tcPr>
          <w:p w14:paraId="03B2E4F8">
            <w:pPr>
              <w:pStyle w:val="15"/>
            </w:pPr>
          </w:p>
        </w:tc>
        <w:tc>
          <w:tcPr>
            <w:tcW w:w="1709" w:type="dxa"/>
            <w:noWrap w:val="0"/>
            <w:vAlign w:val="top"/>
          </w:tcPr>
          <w:p w14:paraId="035FB3C7">
            <w:pPr>
              <w:pStyle w:val="15"/>
            </w:pPr>
          </w:p>
        </w:tc>
        <w:tc>
          <w:tcPr>
            <w:tcW w:w="1919" w:type="dxa"/>
            <w:noWrap w:val="0"/>
            <w:vAlign w:val="top"/>
          </w:tcPr>
          <w:p w14:paraId="092BAFF4">
            <w:pPr>
              <w:pStyle w:val="15"/>
            </w:pPr>
          </w:p>
        </w:tc>
        <w:tc>
          <w:tcPr>
            <w:tcW w:w="1469" w:type="dxa"/>
            <w:noWrap w:val="0"/>
            <w:vAlign w:val="top"/>
          </w:tcPr>
          <w:p w14:paraId="5F376CA9">
            <w:pPr>
              <w:pStyle w:val="15"/>
            </w:pPr>
          </w:p>
        </w:tc>
        <w:tc>
          <w:tcPr>
            <w:tcW w:w="1469" w:type="dxa"/>
            <w:noWrap w:val="0"/>
            <w:vAlign w:val="top"/>
          </w:tcPr>
          <w:p w14:paraId="58D55B62">
            <w:pPr>
              <w:pStyle w:val="15"/>
            </w:pPr>
          </w:p>
        </w:tc>
        <w:tc>
          <w:tcPr>
            <w:tcW w:w="1489" w:type="dxa"/>
            <w:noWrap w:val="0"/>
            <w:vAlign w:val="top"/>
          </w:tcPr>
          <w:p w14:paraId="53A54DD4">
            <w:pPr>
              <w:pStyle w:val="15"/>
            </w:pPr>
          </w:p>
        </w:tc>
        <w:tc>
          <w:tcPr>
            <w:tcW w:w="1689" w:type="dxa"/>
            <w:noWrap w:val="0"/>
            <w:vAlign w:val="top"/>
          </w:tcPr>
          <w:p w14:paraId="51D4E613">
            <w:pPr>
              <w:pStyle w:val="15"/>
            </w:pPr>
          </w:p>
        </w:tc>
        <w:tc>
          <w:tcPr>
            <w:tcW w:w="1289" w:type="dxa"/>
            <w:noWrap w:val="0"/>
            <w:vAlign w:val="top"/>
          </w:tcPr>
          <w:p w14:paraId="5FB1AAD0">
            <w:pPr>
              <w:pStyle w:val="15"/>
            </w:pPr>
          </w:p>
        </w:tc>
        <w:tc>
          <w:tcPr>
            <w:tcW w:w="1459" w:type="dxa"/>
            <w:noWrap w:val="0"/>
            <w:vAlign w:val="top"/>
          </w:tcPr>
          <w:p w14:paraId="20AFD5C3">
            <w:pPr>
              <w:pStyle w:val="15"/>
            </w:pPr>
          </w:p>
        </w:tc>
        <w:tc>
          <w:tcPr>
            <w:tcW w:w="1189" w:type="dxa"/>
            <w:noWrap w:val="0"/>
            <w:vAlign w:val="top"/>
          </w:tcPr>
          <w:p w14:paraId="7BAEE5B1">
            <w:pPr>
              <w:pStyle w:val="15"/>
            </w:pPr>
          </w:p>
        </w:tc>
        <w:tc>
          <w:tcPr>
            <w:tcW w:w="694" w:type="dxa"/>
            <w:noWrap w:val="0"/>
            <w:vAlign w:val="top"/>
          </w:tcPr>
          <w:p w14:paraId="78778800">
            <w:pPr>
              <w:pStyle w:val="15"/>
            </w:pPr>
          </w:p>
        </w:tc>
      </w:tr>
      <w:tr w14:paraId="4A9DE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94" w:type="dxa"/>
            <w:noWrap w:val="0"/>
            <w:vAlign w:val="top"/>
          </w:tcPr>
          <w:p w14:paraId="30329F50">
            <w:pPr>
              <w:pStyle w:val="15"/>
            </w:pPr>
          </w:p>
        </w:tc>
        <w:tc>
          <w:tcPr>
            <w:tcW w:w="1709" w:type="dxa"/>
            <w:noWrap w:val="0"/>
            <w:vAlign w:val="top"/>
          </w:tcPr>
          <w:p w14:paraId="5FD4D78B">
            <w:pPr>
              <w:pStyle w:val="15"/>
            </w:pPr>
          </w:p>
        </w:tc>
        <w:tc>
          <w:tcPr>
            <w:tcW w:w="1919" w:type="dxa"/>
            <w:noWrap w:val="0"/>
            <w:vAlign w:val="top"/>
          </w:tcPr>
          <w:p w14:paraId="5765A5DF">
            <w:pPr>
              <w:pStyle w:val="15"/>
            </w:pPr>
          </w:p>
        </w:tc>
        <w:tc>
          <w:tcPr>
            <w:tcW w:w="1469" w:type="dxa"/>
            <w:noWrap w:val="0"/>
            <w:vAlign w:val="top"/>
          </w:tcPr>
          <w:p w14:paraId="0A9007AD">
            <w:pPr>
              <w:pStyle w:val="15"/>
            </w:pPr>
          </w:p>
        </w:tc>
        <w:tc>
          <w:tcPr>
            <w:tcW w:w="1469" w:type="dxa"/>
            <w:noWrap w:val="0"/>
            <w:vAlign w:val="top"/>
          </w:tcPr>
          <w:p w14:paraId="086424D0">
            <w:pPr>
              <w:pStyle w:val="15"/>
            </w:pPr>
          </w:p>
        </w:tc>
        <w:tc>
          <w:tcPr>
            <w:tcW w:w="1489" w:type="dxa"/>
            <w:noWrap w:val="0"/>
            <w:vAlign w:val="top"/>
          </w:tcPr>
          <w:p w14:paraId="17E6C73C">
            <w:pPr>
              <w:pStyle w:val="15"/>
            </w:pPr>
          </w:p>
        </w:tc>
        <w:tc>
          <w:tcPr>
            <w:tcW w:w="1689" w:type="dxa"/>
            <w:noWrap w:val="0"/>
            <w:vAlign w:val="top"/>
          </w:tcPr>
          <w:p w14:paraId="61EDA7D7">
            <w:pPr>
              <w:pStyle w:val="15"/>
            </w:pPr>
          </w:p>
        </w:tc>
        <w:tc>
          <w:tcPr>
            <w:tcW w:w="1289" w:type="dxa"/>
            <w:noWrap w:val="0"/>
            <w:vAlign w:val="top"/>
          </w:tcPr>
          <w:p w14:paraId="4A179DE2">
            <w:pPr>
              <w:pStyle w:val="15"/>
            </w:pPr>
          </w:p>
        </w:tc>
        <w:tc>
          <w:tcPr>
            <w:tcW w:w="1459" w:type="dxa"/>
            <w:noWrap w:val="0"/>
            <w:vAlign w:val="top"/>
          </w:tcPr>
          <w:p w14:paraId="51F5A88D">
            <w:pPr>
              <w:pStyle w:val="15"/>
            </w:pPr>
          </w:p>
        </w:tc>
        <w:tc>
          <w:tcPr>
            <w:tcW w:w="1189" w:type="dxa"/>
            <w:noWrap w:val="0"/>
            <w:vAlign w:val="top"/>
          </w:tcPr>
          <w:p w14:paraId="175CC0C4">
            <w:pPr>
              <w:pStyle w:val="15"/>
            </w:pPr>
          </w:p>
        </w:tc>
        <w:tc>
          <w:tcPr>
            <w:tcW w:w="694" w:type="dxa"/>
            <w:noWrap w:val="0"/>
            <w:vAlign w:val="top"/>
          </w:tcPr>
          <w:p w14:paraId="09AC9D29">
            <w:pPr>
              <w:pStyle w:val="15"/>
            </w:pPr>
          </w:p>
        </w:tc>
      </w:tr>
      <w:tr w14:paraId="42FBC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94" w:type="dxa"/>
            <w:noWrap w:val="0"/>
            <w:vAlign w:val="top"/>
          </w:tcPr>
          <w:p w14:paraId="6B1FD0D6">
            <w:pPr>
              <w:pStyle w:val="15"/>
            </w:pPr>
          </w:p>
        </w:tc>
        <w:tc>
          <w:tcPr>
            <w:tcW w:w="1709" w:type="dxa"/>
            <w:noWrap w:val="0"/>
            <w:vAlign w:val="top"/>
          </w:tcPr>
          <w:p w14:paraId="3A88FDFD">
            <w:pPr>
              <w:pStyle w:val="15"/>
            </w:pPr>
          </w:p>
        </w:tc>
        <w:tc>
          <w:tcPr>
            <w:tcW w:w="1919" w:type="dxa"/>
            <w:noWrap w:val="0"/>
            <w:vAlign w:val="top"/>
          </w:tcPr>
          <w:p w14:paraId="5BF9DF3E">
            <w:pPr>
              <w:pStyle w:val="15"/>
            </w:pPr>
          </w:p>
        </w:tc>
        <w:tc>
          <w:tcPr>
            <w:tcW w:w="1469" w:type="dxa"/>
            <w:noWrap w:val="0"/>
            <w:vAlign w:val="top"/>
          </w:tcPr>
          <w:p w14:paraId="093422B6">
            <w:pPr>
              <w:pStyle w:val="15"/>
            </w:pPr>
          </w:p>
        </w:tc>
        <w:tc>
          <w:tcPr>
            <w:tcW w:w="1469" w:type="dxa"/>
            <w:noWrap w:val="0"/>
            <w:vAlign w:val="top"/>
          </w:tcPr>
          <w:p w14:paraId="1DB883EE">
            <w:pPr>
              <w:pStyle w:val="15"/>
            </w:pPr>
          </w:p>
        </w:tc>
        <w:tc>
          <w:tcPr>
            <w:tcW w:w="1489" w:type="dxa"/>
            <w:noWrap w:val="0"/>
            <w:vAlign w:val="top"/>
          </w:tcPr>
          <w:p w14:paraId="46F63E45">
            <w:pPr>
              <w:pStyle w:val="15"/>
            </w:pPr>
          </w:p>
        </w:tc>
        <w:tc>
          <w:tcPr>
            <w:tcW w:w="1689" w:type="dxa"/>
            <w:noWrap w:val="0"/>
            <w:vAlign w:val="top"/>
          </w:tcPr>
          <w:p w14:paraId="7D92869F">
            <w:pPr>
              <w:pStyle w:val="15"/>
            </w:pPr>
          </w:p>
        </w:tc>
        <w:tc>
          <w:tcPr>
            <w:tcW w:w="1289" w:type="dxa"/>
            <w:noWrap w:val="0"/>
            <w:vAlign w:val="top"/>
          </w:tcPr>
          <w:p w14:paraId="7B4CB5D8">
            <w:pPr>
              <w:pStyle w:val="15"/>
            </w:pPr>
          </w:p>
        </w:tc>
        <w:tc>
          <w:tcPr>
            <w:tcW w:w="1459" w:type="dxa"/>
            <w:noWrap w:val="0"/>
            <w:vAlign w:val="top"/>
          </w:tcPr>
          <w:p w14:paraId="0017C4E8">
            <w:pPr>
              <w:pStyle w:val="15"/>
            </w:pPr>
          </w:p>
        </w:tc>
        <w:tc>
          <w:tcPr>
            <w:tcW w:w="1189" w:type="dxa"/>
            <w:noWrap w:val="0"/>
            <w:vAlign w:val="top"/>
          </w:tcPr>
          <w:p w14:paraId="30B21AFD">
            <w:pPr>
              <w:pStyle w:val="15"/>
            </w:pPr>
          </w:p>
        </w:tc>
        <w:tc>
          <w:tcPr>
            <w:tcW w:w="694" w:type="dxa"/>
            <w:noWrap w:val="0"/>
            <w:vAlign w:val="top"/>
          </w:tcPr>
          <w:p w14:paraId="4F615FEC">
            <w:pPr>
              <w:pStyle w:val="15"/>
            </w:pPr>
          </w:p>
        </w:tc>
      </w:tr>
      <w:tr w14:paraId="572E9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94" w:type="dxa"/>
            <w:noWrap w:val="0"/>
            <w:vAlign w:val="top"/>
          </w:tcPr>
          <w:p w14:paraId="61F706D4">
            <w:pPr>
              <w:pStyle w:val="15"/>
            </w:pPr>
          </w:p>
        </w:tc>
        <w:tc>
          <w:tcPr>
            <w:tcW w:w="1709" w:type="dxa"/>
            <w:noWrap w:val="0"/>
            <w:vAlign w:val="top"/>
          </w:tcPr>
          <w:p w14:paraId="53E15D67">
            <w:pPr>
              <w:pStyle w:val="15"/>
            </w:pPr>
          </w:p>
        </w:tc>
        <w:tc>
          <w:tcPr>
            <w:tcW w:w="1919" w:type="dxa"/>
            <w:noWrap w:val="0"/>
            <w:vAlign w:val="top"/>
          </w:tcPr>
          <w:p w14:paraId="6B2004A2">
            <w:pPr>
              <w:pStyle w:val="15"/>
            </w:pPr>
          </w:p>
        </w:tc>
        <w:tc>
          <w:tcPr>
            <w:tcW w:w="1469" w:type="dxa"/>
            <w:noWrap w:val="0"/>
            <w:vAlign w:val="top"/>
          </w:tcPr>
          <w:p w14:paraId="5ADDC899">
            <w:pPr>
              <w:pStyle w:val="15"/>
            </w:pPr>
          </w:p>
        </w:tc>
        <w:tc>
          <w:tcPr>
            <w:tcW w:w="1469" w:type="dxa"/>
            <w:noWrap w:val="0"/>
            <w:vAlign w:val="top"/>
          </w:tcPr>
          <w:p w14:paraId="07E49793">
            <w:pPr>
              <w:pStyle w:val="15"/>
            </w:pPr>
          </w:p>
        </w:tc>
        <w:tc>
          <w:tcPr>
            <w:tcW w:w="1489" w:type="dxa"/>
            <w:noWrap w:val="0"/>
            <w:vAlign w:val="top"/>
          </w:tcPr>
          <w:p w14:paraId="3DCAD53A">
            <w:pPr>
              <w:pStyle w:val="15"/>
            </w:pPr>
          </w:p>
        </w:tc>
        <w:tc>
          <w:tcPr>
            <w:tcW w:w="1689" w:type="dxa"/>
            <w:noWrap w:val="0"/>
            <w:vAlign w:val="top"/>
          </w:tcPr>
          <w:p w14:paraId="4EF0F0CF">
            <w:pPr>
              <w:pStyle w:val="15"/>
            </w:pPr>
          </w:p>
        </w:tc>
        <w:tc>
          <w:tcPr>
            <w:tcW w:w="1289" w:type="dxa"/>
            <w:noWrap w:val="0"/>
            <w:vAlign w:val="top"/>
          </w:tcPr>
          <w:p w14:paraId="47653362">
            <w:pPr>
              <w:pStyle w:val="15"/>
            </w:pPr>
          </w:p>
        </w:tc>
        <w:tc>
          <w:tcPr>
            <w:tcW w:w="1459" w:type="dxa"/>
            <w:noWrap w:val="0"/>
            <w:vAlign w:val="top"/>
          </w:tcPr>
          <w:p w14:paraId="7BBD69DF">
            <w:pPr>
              <w:pStyle w:val="15"/>
            </w:pPr>
          </w:p>
        </w:tc>
        <w:tc>
          <w:tcPr>
            <w:tcW w:w="1189" w:type="dxa"/>
            <w:noWrap w:val="0"/>
            <w:vAlign w:val="top"/>
          </w:tcPr>
          <w:p w14:paraId="5E887871">
            <w:pPr>
              <w:pStyle w:val="15"/>
            </w:pPr>
          </w:p>
        </w:tc>
        <w:tc>
          <w:tcPr>
            <w:tcW w:w="694" w:type="dxa"/>
            <w:noWrap w:val="0"/>
            <w:vAlign w:val="top"/>
          </w:tcPr>
          <w:p w14:paraId="0915C433">
            <w:pPr>
              <w:pStyle w:val="15"/>
            </w:pPr>
          </w:p>
        </w:tc>
      </w:tr>
    </w:tbl>
    <w:p w14:paraId="551F9C8E">
      <w:pPr>
        <w:rPr>
          <w:rFonts w:hint="eastAsia" w:ascii="仿宋_GB2312" w:hAnsi="仿宋_GB2312" w:eastAsia="仿宋_GB2312" w:cs="仿宋_GB2312"/>
          <w:bCs/>
          <w:sz w:val="28"/>
          <w:szCs w:val="28"/>
        </w:rPr>
        <w:sectPr>
          <w:footerReference r:id="rId7" w:type="default"/>
          <w:pgSz w:w="16838" w:h="11906" w:orient="landscape"/>
          <w:pgMar w:top="1800" w:right="850" w:bottom="1800" w:left="850" w:header="851" w:footer="992" w:gutter="0"/>
          <w:pgNumType w:fmt="decimal"/>
          <w:cols w:space="720" w:num="1"/>
          <w:docGrid w:type="lines" w:linePitch="312" w:charSpace="0"/>
        </w:sectPr>
      </w:pPr>
      <w:r>
        <w:rPr>
          <w:rFonts w:hint="eastAsia" w:ascii="仿宋_GB2312" w:hAnsi="仿宋_GB2312" w:eastAsia="仿宋_GB2312" w:cs="仿宋_GB2312"/>
          <w:bCs/>
          <w:sz w:val="28"/>
          <w:szCs w:val="28"/>
        </w:rPr>
        <w:br w:type="page"/>
      </w:r>
    </w:p>
    <w:p w14:paraId="49AFDE00">
      <w:pPr>
        <w:adjustRightInd w:val="0"/>
        <w:snapToGrid w:val="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2pt;z-index:251660288;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YcM1m0gAAAAIBAAAPAAAAAAAAAAEAIAAAACIAAABkcnMvZG93bnJldi54bWxQSwEC&#10;FAAUAAAACACHTuJALhxP7voBAADyAwAADgAAAAAAAAABACAAAAAhAQAAZHJzL2Uyb0RvYy54bWxQ&#10;SwUGAAAAAAYABgBZAQAAjQUAAAAA&#10;">
                <v:fill on="f" focussize="0,0"/>
                <v:stroke color="#000000" joinstyle="round"/>
                <v:imagedata o:title=""/>
                <o:lock v:ext="edit" aspectratio="f"/>
              </v:line>
            </w:pict>
          </mc:Fallback>
        </mc:AlternateContent>
      </w:r>
    </w:p>
    <w:sectPr>
      <w:headerReference r:id="rId8" w:type="default"/>
      <w:footerReference r:id="rId9"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A3DC3">
    <w:pPr>
      <w:pStyle w:val="6"/>
      <w:ind w:firstLine="4800" w:firstLineChars="1500"/>
      <w:jc w:val="both"/>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1839B">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EB1839B">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bCs/>
        <w:color w:val="005192"/>
        <w:sz w:val="32"/>
        <w:szCs w:val="32"/>
        <w:lang w:val="en-US" w:eastAsia="zh-CN"/>
      </w:rPr>
      <w:t>阜新市交通运输局发布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EE16">
    <w:pPr>
      <w:spacing w:line="172" w:lineRule="auto"/>
      <w:ind w:left="4310"/>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0333E">
    <w:pPr>
      <w:spacing w:line="174" w:lineRule="auto"/>
      <w:ind w:left="4504"/>
      <w:rPr>
        <w:rFonts w:ascii="Times New Roman" w:hAnsi="Times New Roman" w:eastAsia="Times New Roman" w:cs="Times New Roman"/>
        <w:sz w:val="15"/>
        <w:szCs w:val="15"/>
      </w:rPr>
    </w:pPr>
    <w:r>
      <w:rPr>
        <w:rFonts w:ascii="Times New Roman" w:hAnsi="Times New Roman" w:eastAsia="Times New Roman" w:cs="Times New Roman"/>
        <w:color w:val="262530"/>
        <w:sz w:val="15"/>
        <w:szCs w:val="15"/>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AC463">
    <w:pPr>
      <w:pStyle w:val="6"/>
      <w:ind w:firstLine="4800" w:firstLineChars="1500"/>
      <w:jc w:val="right"/>
    </w:pPr>
    <w:r>
      <w:rPr>
        <w:sz w:val="32"/>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656EAC">
                          <w:pPr>
                            <w:pStyle w:val="6"/>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656EAC">
                    <w:pPr>
                      <w:pStyle w:val="6"/>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ascii="宋体" w:hAnsi="宋体" w:eastAsia="宋体" w:cs="宋体"/>
        <w:b/>
        <w:bCs/>
        <w:color w:val="005192"/>
        <w:sz w:val="32"/>
        <w:szCs w:val="32"/>
        <w:lang w:val="en-US" w:eastAsia="zh-CN"/>
      </w:rPr>
      <w:t>阜新市交通运输局发布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72A8">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C11D6F">
                          <w:pPr>
                            <w:pStyle w:val="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EC11D6F">
                    <w:pPr>
                      <w:pStyle w:val="6"/>
                    </w:pPr>
                    <w:r>
                      <w:fldChar w:fldCharType="begin"/>
                    </w:r>
                    <w:r>
                      <w:instrText xml:space="preserve"> PAGE  \* MERGEFORMAT </w:instrText>
                    </w:r>
                    <w:r>
                      <w:fldChar w:fldCharType="separate"/>
                    </w:r>
                    <w:r>
                      <w:t>25</w:t>
                    </w:r>
                    <w:r>
                      <w:fldChar w:fldCharType="end"/>
                    </w:r>
                  </w:p>
                </w:txbxContent>
              </v:textbox>
            </v:shape>
          </w:pict>
        </mc:Fallback>
      </mc:AlternateContent>
    </w:r>
    <w:r>
      <w:rPr>
        <w:rFonts w:hint="eastAsia" w:eastAsia="仿宋"/>
        <w:sz w:val="32"/>
        <w:szCs w:val="48"/>
        <w:lang w:val="en-US" w:eastAsia="zh-CN"/>
      </w:rPr>
      <w:t xml:space="preserve">  </w:t>
    </w:r>
  </w:p>
  <w:p w14:paraId="08E584E1">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阜新市交通运输局发布     </w:t>
    </w:r>
  </w:p>
  <w:p w14:paraId="5EC7AAA0">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4A34">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14:paraId="674AD066">
    <w:pPr>
      <w:pStyle w:val="7"/>
      <w:keepNext w:val="0"/>
      <w:keepLines w:val="0"/>
      <w:pageBreakBefore w:val="0"/>
      <w:widowControl w:val="0"/>
      <w:kinsoku/>
      <w:wordWrap/>
      <w:overflowPunct/>
      <w:topLinePunct w:val="0"/>
      <w:autoSpaceDE/>
      <w:autoSpaceDN/>
      <w:bidi w:val="0"/>
      <w:adjustRightInd/>
      <w:snapToGrid w:val="0"/>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阜新市交通运输局规范性文件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212ED">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723EA9D">
    <w:pPr>
      <w:pStyle w:val="7"/>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阜新市交通运输局规范性文件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mM2M2E5YTg5OGM1Y2I0NTc5NTM2MjVlZTQxYzgifQ=="/>
  </w:docVars>
  <w:rsids>
    <w:rsidRoot w:val="00172A27"/>
    <w:rsid w:val="01633E9B"/>
    <w:rsid w:val="019E71BD"/>
    <w:rsid w:val="04B679C3"/>
    <w:rsid w:val="05282CB1"/>
    <w:rsid w:val="080F63D8"/>
    <w:rsid w:val="09341458"/>
    <w:rsid w:val="0B0912D7"/>
    <w:rsid w:val="152D2DCA"/>
    <w:rsid w:val="18154E0E"/>
    <w:rsid w:val="19577ACB"/>
    <w:rsid w:val="1DEC284C"/>
    <w:rsid w:val="1E6523AC"/>
    <w:rsid w:val="22440422"/>
    <w:rsid w:val="26EDD9B0"/>
    <w:rsid w:val="31A15F24"/>
    <w:rsid w:val="363DAA91"/>
    <w:rsid w:val="395347B5"/>
    <w:rsid w:val="39A232A0"/>
    <w:rsid w:val="39E745AA"/>
    <w:rsid w:val="3B5A6BBB"/>
    <w:rsid w:val="3B7F1B60"/>
    <w:rsid w:val="3D726E84"/>
    <w:rsid w:val="3EDA13A6"/>
    <w:rsid w:val="3FFEA282"/>
    <w:rsid w:val="4052256E"/>
    <w:rsid w:val="42F058B7"/>
    <w:rsid w:val="42F60207"/>
    <w:rsid w:val="436109F6"/>
    <w:rsid w:val="441A38D4"/>
    <w:rsid w:val="4BC77339"/>
    <w:rsid w:val="4C9236C5"/>
    <w:rsid w:val="505C172E"/>
    <w:rsid w:val="52F46F0B"/>
    <w:rsid w:val="53D8014D"/>
    <w:rsid w:val="54AB1879"/>
    <w:rsid w:val="54EF3C99"/>
    <w:rsid w:val="55E064E0"/>
    <w:rsid w:val="572C6D10"/>
    <w:rsid w:val="5DC34279"/>
    <w:rsid w:val="608816D1"/>
    <w:rsid w:val="60EF4E7F"/>
    <w:rsid w:val="618F24C2"/>
    <w:rsid w:val="63AFFAFE"/>
    <w:rsid w:val="64815887"/>
    <w:rsid w:val="665233C1"/>
    <w:rsid w:val="688E1F16"/>
    <w:rsid w:val="6AD9688B"/>
    <w:rsid w:val="6BBF2CDD"/>
    <w:rsid w:val="6D0E3F22"/>
    <w:rsid w:val="6FC2558A"/>
    <w:rsid w:val="747F2F44"/>
    <w:rsid w:val="76C15427"/>
    <w:rsid w:val="7AAFC240"/>
    <w:rsid w:val="7C9011D9"/>
    <w:rsid w:val="7DC651C5"/>
    <w:rsid w:val="7F6DED44"/>
    <w:rsid w:val="7FCC2834"/>
    <w:rsid w:val="83D7E5E0"/>
    <w:rsid w:val="F77FDB8C"/>
    <w:rsid w:val="FAEAA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paragraph" w:styleId="3">
    <w:name w:val="heading 5"/>
    <w:basedOn w:val="1"/>
    <w:next w:val="1"/>
    <w:qFormat/>
    <w:uiPriority w:val="0"/>
    <w:pPr>
      <w:keepNext/>
      <w:keepLines/>
      <w:spacing w:before="280" w:after="290" w:line="376" w:lineRule="auto"/>
      <w:outlineLvl w:val="4"/>
    </w:pPr>
    <w:rPr>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napToGrid w:val="0"/>
    </w:pPr>
    <w:rPr>
      <w:rFonts w:ascii="Calibri" w:hAnsi="Calibri" w:cs="Times New Roman"/>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Hyperlink"/>
    <w:basedOn w:val="9"/>
    <w:qFormat/>
    <w:uiPriority w:val="0"/>
    <w:rPr>
      <w:color w:val="0000FF"/>
      <w:u w:val="single"/>
    </w:rPr>
  </w:style>
  <w:style w:type="paragraph" w:customStyle="1" w:styleId="11">
    <w:name w:val="列出段落11"/>
    <w:basedOn w:val="1"/>
    <w:qFormat/>
    <w:uiPriority w:val="34"/>
    <w:pPr>
      <w:ind w:firstLine="420" w:firstLineChars="200"/>
    </w:pPr>
  </w:style>
  <w:style w:type="paragraph" w:customStyle="1" w:styleId="12">
    <w:name w:val="列出段落1"/>
    <w:basedOn w:val="1"/>
    <w:qFormat/>
    <w:uiPriority w:val="34"/>
    <w:pPr>
      <w:ind w:firstLine="420" w:firstLineChars="200"/>
    </w:pPr>
  </w:style>
  <w:style w:type="paragraph" w:customStyle="1" w:styleId="13">
    <w:name w:val="Heading2"/>
    <w:basedOn w:val="1"/>
    <w:next w:val="1"/>
    <w:qFormat/>
    <w:uiPriority w:val="0"/>
    <w:pPr>
      <w:spacing w:line="400" w:lineRule="exact"/>
      <w:textAlignment w:val="baseline"/>
    </w:pPr>
    <w:rPr>
      <w:rFonts w:ascii="仿宋_GB2312" w:hAnsi="仿宋_GB2312"/>
      <w:sz w:val="32"/>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2514</Words>
  <Characters>2538</Characters>
  <Lines>1</Lines>
  <Paragraphs>1</Paragraphs>
  <TotalTime>8</TotalTime>
  <ScaleCrop>false</ScaleCrop>
  <LinksUpToDate>false</LinksUpToDate>
  <CharactersWithSpaces>2607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2021-09-12T18:41:00Z</dcterms:created>
  <dc:creator>t</dc:creator>
  <cp:lastModifiedBy>WPS_1601532680</cp:lastModifiedBy>
  <cp:lastPrinted>2021-10-29T19:30:00Z</cp:lastPrinted>
  <dcterms:modified xsi:type="dcterms:W3CDTF">2025-02-26T06:28:36Z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3BB950E84EFD45ED8ABE4AE1D55A7A68_13</vt:lpwstr>
  </property>
  <property fmtid="{D5CDD505-2E9C-101B-9397-08002B2CF9AE}" pid="4" name="KSOTemplateDocerSaveRecord">
    <vt:lpwstr>eyJoZGlkIjoiMjVmMDEyYjViMTkwMDYwNDlkMDY5ODFmNDM1M2E3MWUiLCJ1c2VySWQiOiIxMTI2Mzk3NjgwIn0=</vt:lpwstr>
  </property>
</Properties>
</file>